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F2" w:rsidRPr="00463CF2" w:rsidRDefault="0026413C" w:rsidP="00463CF2">
      <w:pPr>
        <w:pStyle w:val="BodyText2"/>
        <w:rPr>
          <w:rFonts w:ascii="Lucida Handwriting" w:hAnsi="Lucida Handwriting"/>
          <w:i w:val="0"/>
          <w:noProof/>
          <w:szCs w:val="36"/>
        </w:rPr>
      </w:pPr>
      <w:bookmarkStart w:id="0" w:name="_GoBack"/>
      <w:bookmarkEnd w:id="0"/>
      <w:r>
        <w:rPr>
          <w:rFonts w:ascii="Lucida Handwriting" w:hAnsi="Lucida Handwriting"/>
          <w:i w:val="0"/>
          <w:noProof/>
          <w:szCs w:val="36"/>
        </w:rPr>
        <w:t>When We Love Life We Can Live Life to the F</w:t>
      </w:r>
      <w:r w:rsidR="00463CF2" w:rsidRPr="00463CF2">
        <w:rPr>
          <w:rFonts w:ascii="Lucida Handwriting" w:hAnsi="Lucida Handwriting"/>
          <w:i w:val="0"/>
          <w:noProof/>
          <w:szCs w:val="36"/>
        </w:rPr>
        <w:t>ullest!</w:t>
      </w:r>
    </w:p>
    <w:p w:rsidR="00463CF2" w:rsidRDefault="0026413C" w:rsidP="00463CF2">
      <w:pPr>
        <w:pStyle w:val="BodyText2"/>
        <w:rPr>
          <w:rFonts w:ascii="Bookman Old Style" w:hAnsi="Bookman Old Style"/>
          <w:b w:val="0"/>
          <w:i w:val="0"/>
          <w:sz w:val="24"/>
        </w:rPr>
      </w:pPr>
      <w:r>
        <w:rPr>
          <w:rFonts w:ascii="Bookman Old Style" w:hAnsi="Bookman Old Style"/>
          <w:noProof/>
          <w:sz w:val="32"/>
        </w:rPr>
        <w:drawing>
          <wp:inline distT="0" distB="0" distL="0" distR="0">
            <wp:extent cx="1708150" cy="109463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uctofExcellenceAwardLogo[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6123" cy="1106157"/>
                    </a:xfrm>
                    <a:prstGeom prst="rect">
                      <a:avLst/>
                    </a:prstGeom>
                  </pic:spPr>
                </pic:pic>
              </a:graphicData>
            </a:graphic>
          </wp:inline>
        </w:drawing>
      </w:r>
      <w:r w:rsidR="00463CF2">
        <w:rPr>
          <w:rFonts w:ascii="Bookman Old Style" w:hAnsi="Bookman Old Style"/>
          <w:sz w:val="32"/>
        </w:rPr>
        <w:t>Commendations are the positive attitudes and actions of an individual, a business, a country, a church…..</w:t>
      </w:r>
    </w:p>
    <w:p w:rsidR="00463CF2" w:rsidRDefault="00463CF2" w:rsidP="00463CF2">
      <w:pPr>
        <w:pStyle w:val="BodyText"/>
        <w:rPr>
          <w:rFonts w:ascii="Bookman Old Style" w:hAnsi="Bookman Old Style"/>
        </w:rPr>
      </w:pPr>
      <w:r>
        <w:rPr>
          <w:rFonts w:ascii="Bookman Old Style" w:hAnsi="Bookman Old Style"/>
        </w:rPr>
        <w:t>The Seven Churches mentioned in Revelation, Chapters 2 &amp; 3 are typical of the churches in Biblical times…and, as you will see, typical of the contemporary (today’s) church.</w:t>
      </w:r>
    </w:p>
    <w:p w:rsidR="00463CF2" w:rsidRDefault="00463CF2" w:rsidP="00463CF2">
      <w:pPr>
        <w:pStyle w:val="BodyText"/>
        <w:rPr>
          <w:rFonts w:ascii="Bookman Old Style" w:hAnsi="Bookman Old Style"/>
        </w:rPr>
      </w:pPr>
    </w:p>
    <w:p w:rsidR="00463CF2" w:rsidRDefault="00463CF2" w:rsidP="00463CF2">
      <w:pPr>
        <w:pStyle w:val="BodyText"/>
        <w:rPr>
          <w:rFonts w:ascii="Bookman Old Style" w:hAnsi="Bookman Old Style"/>
        </w:rPr>
      </w:pPr>
      <w:r>
        <w:rPr>
          <w:rFonts w:ascii="Bookman Old Style" w:hAnsi="Bookman Old Style"/>
        </w:rPr>
        <w:t>Commendations/Positive Actions of the Church at Ephesus:</w:t>
      </w:r>
    </w:p>
    <w:p w:rsidR="00463CF2" w:rsidRDefault="00463CF2" w:rsidP="00463CF2">
      <w:pPr>
        <w:pStyle w:val="BodyText"/>
        <w:rPr>
          <w:rFonts w:ascii="Bookman Old Style" w:hAnsi="Bookman Old Style"/>
        </w:rPr>
      </w:pPr>
      <w:r>
        <w:rPr>
          <w:rFonts w:ascii="Bookman Old Style" w:hAnsi="Bookman Old Style"/>
        </w:rPr>
        <w:t>Revelation 2:1-3</w:t>
      </w:r>
      <w:r w:rsidR="0026413C">
        <w:rPr>
          <w:rFonts w:ascii="Bookman Old Style" w:hAnsi="Bookman Old Style"/>
        </w:rPr>
        <w:t>, 6</w:t>
      </w:r>
      <w:r>
        <w:rPr>
          <w:rFonts w:ascii="Bookman Old Style" w:hAnsi="Bookman Old Style"/>
        </w:rPr>
        <w:t>, last week</w:t>
      </w:r>
      <w:r w:rsidR="0026413C">
        <w:rPr>
          <w:rFonts w:ascii="Bookman Old Style" w:hAnsi="Bookman Old Style"/>
        </w:rPr>
        <w:t xml:space="preserve"> </w:t>
      </w:r>
      <w:r>
        <w:rPr>
          <w:rFonts w:ascii="Bookman Old Style" w:hAnsi="Bookman Old Style"/>
        </w:rPr>
        <w:t xml:space="preserve"> </w:t>
      </w:r>
    </w:p>
    <w:p w:rsidR="00463CF2" w:rsidRDefault="00463CF2" w:rsidP="00463CF2">
      <w:pPr>
        <w:pStyle w:val="BodyText"/>
        <w:numPr>
          <w:ilvl w:val="0"/>
          <w:numId w:val="1"/>
        </w:numPr>
        <w:rPr>
          <w:rFonts w:ascii="Bookman Old Style" w:hAnsi="Bookman Old Style"/>
        </w:rPr>
      </w:pPr>
      <w:r>
        <w:rPr>
          <w:rFonts w:ascii="Bookman Old Style" w:hAnsi="Bookman Old Style"/>
        </w:rPr>
        <w:t>Work hard…doing, action oriented,</w:t>
      </w:r>
    </w:p>
    <w:p w:rsidR="00463CF2" w:rsidRDefault="00463CF2" w:rsidP="00463CF2">
      <w:pPr>
        <w:pStyle w:val="BodyText"/>
        <w:numPr>
          <w:ilvl w:val="0"/>
          <w:numId w:val="1"/>
        </w:numPr>
        <w:rPr>
          <w:rFonts w:ascii="Bookman Old Style" w:hAnsi="Bookman Old Style"/>
        </w:rPr>
      </w:pPr>
      <w:r>
        <w:rPr>
          <w:rFonts w:ascii="Bookman Old Style" w:hAnsi="Bookman Old Style"/>
        </w:rPr>
        <w:t>Endurance under pressure, persecution, and problems,</w:t>
      </w:r>
    </w:p>
    <w:p w:rsidR="00463CF2" w:rsidRDefault="00463CF2" w:rsidP="00463CF2">
      <w:pPr>
        <w:pStyle w:val="BodyText"/>
        <w:numPr>
          <w:ilvl w:val="0"/>
          <w:numId w:val="1"/>
        </w:numPr>
        <w:rPr>
          <w:rFonts w:ascii="Bookman Old Style" w:hAnsi="Bookman Old Style"/>
        </w:rPr>
      </w:pPr>
      <w:r>
        <w:rPr>
          <w:rFonts w:ascii="Bookman Old Style" w:hAnsi="Bookman Old Style"/>
        </w:rPr>
        <w:t xml:space="preserve">Tested and weeded out those who vocally accused and intended to disrupt godly living… Tested those who were trying to persuade them to enjoy what the world had to offer…those who were saying, “You are saved, sanctified, and secured…now, why not have some fun and enjoy the thrills of the life outside the church.” </w:t>
      </w:r>
    </w:p>
    <w:p w:rsidR="00463CF2" w:rsidRDefault="00463CF2" w:rsidP="00463CF2">
      <w:pPr>
        <w:pStyle w:val="BodyText"/>
        <w:numPr>
          <w:ilvl w:val="0"/>
          <w:numId w:val="1"/>
        </w:numPr>
        <w:rPr>
          <w:rFonts w:ascii="Bookman Old Style" w:hAnsi="Bookman Old Style"/>
        </w:rPr>
      </w:pPr>
      <w:r>
        <w:rPr>
          <w:rFonts w:ascii="Bookman Old Style" w:hAnsi="Bookman Old Style"/>
        </w:rPr>
        <w:t>You hate the actions of the Nicolaitans (unbridled immorality and compromise with the world).</w:t>
      </w:r>
    </w:p>
    <w:p w:rsidR="00463CF2" w:rsidRDefault="00463CF2" w:rsidP="00463CF2">
      <w:pPr>
        <w:pStyle w:val="BodyText"/>
        <w:ind w:left="360"/>
        <w:rPr>
          <w:rFonts w:ascii="Bookman Old Style" w:hAnsi="Bookman Old Style"/>
        </w:rPr>
      </w:pPr>
      <w:r>
        <w:rPr>
          <w:rFonts w:ascii="Bookman Old Style" w:hAnsi="Bookman Old Style"/>
        </w:rPr>
        <w:t>“Atta boys” are only good when you know that you are living up to the standards set for us by the Word.</w:t>
      </w:r>
    </w:p>
    <w:p w:rsidR="00463CF2" w:rsidRDefault="00463CF2" w:rsidP="00463CF2">
      <w:pPr>
        <w:pStyle w:val="BodyText"/>
        <w:ind w:left="360"/>
        <w:rPr>
          <w:rFonts w:ascii="Bookman Old Style" w:hAnsi="Bookman Old Style"/>
        </w:rPr>
      </w:pPr>
      <w:r>
        <w:rPr>
          <w:rFonts w:ascii="Bookman Old Style" w:hAnsi="Bookman Old Style"/>
        </w:rPr>
        <w:t xml:space="preserve"> </w:t>
      </w:r>
    </w:p>
    <w:p w:rsidR="00463CF2" w:rsidRDefault="00463CF2" w:rsidP="00463CF2">
      <w:pPr>
        <w:pStyle w:val="BodyText"/>
        <w:rPr>
          <w:rFonts w:ascii="Bookman Old Style" w:hAnsi="Bookman Old Style"/>
        </w:rPr>
      </w:pPr>
      <w:r>
        <w:rPr>
          <w:rFonts w:ascii="Bookman Old Style" w:hAnsi="Bookman Old Style"/>
        </w:rPr>
        <w:t xml:space="preserve"> </w:t>
      </w:r>
      <w:r>
        <w:rPr>
          <w:rFonts w:ascii="Bookman Old Style" w:hAnsi="Bookman Old Style"/>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PRAISE MAKES YOU FEEL GOOD…CRITIQUE MAKES YOU BETTER!  </w:t>
      </w:r>
      <w:r>
        <w:rPr>
          <w:rFonts w:ascii="Bookman Old Style" w:hAnsi="Bookman Old Style"/>
        </w:rPr>
        <w:t>HOWEVER…Even Then…with all the commendations, the Ephesus Church had a problem….</w:t>
      </w:r>
    </w:p>
    <w:p w:rsidR="00463CF2" w:rsidRDefault="00463CF2" w:rsidP="00463CF2">
      <w:pPr>
        <w:pStyle w:val="NormalWeb"/>
        <w:ind w:left="360"/>
        <w:rPr>
          <w:rFonts w:ascii="Bookman Old Style" w:hAnsi="Bookman Old Style"/>
          <w:b/>
          <w:i/>
        </w:rPr>
      </w:pPr>
      <w:r>
        <w:rPr>
          <w:rFonts w:ascii="Bookman Old Style" w:hAnsi="Bookman Old Style"/>
          <w:b/>
          <w:i/>
        </w:rPr>
        <w:t xml:space="preserve">Revelation 2:4-7, “Yet I hold this against you: You have forsaken the love you had at first. </w:t>
      </w:r>
      <w:r>
        <w:rPr>
          <w:rFonts w:ascii="Bookman Old Style" w:hAnsi="Bookman Old Style"/>
          <w:b/>
          <w:i/>
          <w:vertAlign w:val="superscript"/>
        </w:rPr>
        <w:t>5 </w:t>
      </w:r>
      <w:r>
        <w:rPr>
          <w:rFonts w:ascii="Bookman Old Style" w:hAnsi="Bookman Old Style"/>
          <w:b/>
          <w:i/>
        </w:rPr>
        <w:t xml:space="preserve">Consider how far you have fallen! Repent and do the things you did at first. If you do not repent, I will come to you and remove your lampstand from its place. </w:t>
      </w:r>
      <w:r>
        <w:rPr>
          <w:rFonts w:ascii="Bookman Old Style" w:hAnsi="Bookman Old Style"/>
          <w:b/>
          <w:i/>
          <w:vertAlign w:val="superscript"/>
        </w:rPr>
        <w:t>6 </w:t>
      </w:r>
      <w:r>
        <w:rPr>
          <w:rFonts w:ascii="Bookman Old Style" w:hAnsi="Bookman Old Style"/>
          <w:b/>
          <w:i/>
        </w:rPr>
        <w:t>But you have this in your favor: You hate the practices of the Nicolaitans, which I also hate.</w:t>
      </w:r>
      <w:r>
        <w:rPr>
          <w:rFonts w:ascii="Bookman Old Style" w:hAnsi="Bookman Old Style"/>
          <w:b/>
          <w:i/>
          <w:vertAlign w:val="superscript"/>
        </w:rPr>
        <w:t>7 </w:t>
      </w:r>
      <w:r>
        <w:rPr>
          <w:rFonts w:ascii="Bookman Old Style" w:hAnsi="Bookman Old Style"/>
          <w:b/>
          <w:i/>
        </w:rPr>
        <w:t xml:space="preserve">Whoever has ears, let them hear what the Spirit says to the </w:t>
      </w:r>
      <w:r>
        <w:rPr>
          <w:rFonts w:ascii="Bookman Old Style" w:hAnsi="Bookman Old Style"/>
          <w:b/>
          <w:i/>
        </w:rPr>
        <w:lastRenderedPageBreak/>
        <w:t>churches. To the one who is victorious, I will give the right to eat from the tree of life, which is in the paradise of God.”</w:t>
      </w:r>
    </w:p>
    <w:p w:rsidR="00463CF2" w:rsidRDefault="00463CF2" w:rsidP="00463CF2">
      <w:pPr>
        <w:rPr>
          <w:rFonts w:ascii="Bookman Old Style" w:hAnsi="Bookman Old Style"/>
          <w:b/>
          <w:i/>
          <w:sz w:val="28"/>
        </w:rPr>
      </w:pPr>
    </w:p>
    <w:p w:rsidR="00463CF2" w:rsidRDefault="00463CF2" w:rsidP="00463CF2">
      <w:pPr>
        <w:rPr>
          <w:rFonts w:ascii="Bookman Old Style" w:hAnsi="Bookman Old Style"/>
          <w:b/>
          <w:i/>
          <w:sz w:val="28"/>
        </w:rPr>
      </w:pPr>
      <w:r>
        <w:rPr>
          <w:rFonts w:ascii="Bookman Old Style" w:hAnsi="Bookman Old Style"/>
          <w:b/>
          <w:i/>
          <w:sz w:val="28"/>
        </w:rPr>
        <w:t>The Risen Christ stated:</w:t>
      </w:r>
    </w:p>
    <w:p w:rsidR="00463CF2" w:rsidRDefault="00463CF2" w:rsidP="00463CF2">
      <w:pPr>
        <w:rPr>
          <w:rFonts w:ascii="Bookman Old Style" w:hAnsi="Bookman Old Style"/>
          <w:b/>
          <w:i/>
          <w:sz w:val="36"/>
        </w:rPr>
      </w:pPr>
      <w:r>
        <w:rPr>
          <w:rFonts w:ascii="Bookman Old Style" w:hAnsi="Bookman Old Style"/>
          <w:b/>
          <w:i/>
        </w:rPr>
        <w:tab/>
      </w:r>
      <w:r>
        <w:rPr>
          <w:rFonts w:ascii="Bookman Old Style" w:hAnsi="Bookman Old Style"/>
          <w:b/>
          <w:i/>
          <w:sz w:val="36"/>
        </w:rPr>
        <w:t>“You have left your 1</w:t>
      </w:r>
      <w:r>
        <w:rPr>
          <w:rFonts w:ascii="Bookman Old Style" w:hAnsi="Bookman Old Style"/>
          <w:b/>
          <w:i/>
          <w:sz w:val="36"/>
          <w:vertAlign w:val="superscript"/>
        </w:rPr>
        <w:t>st</w:t>
      </w:r>
      <w:r>
        <w:rPr>
          <w:rFonts w:ascii="Bookman Old Style" w:hAnsi="Bookman Old Style"/>
          <w:b/>
          <w:i/>
          <w:sz w:val="36"/>
        </w:rPr>
        <w:t xml:space="preserve"> love!”</w:t>
      </w:r>
    </w:p>
    <w:p w:rsidR="00463CF2" w:rsidRDefault="00463CF2" w:rsidP="00463CF2">
      <w:pPr>
        <w:rPr>
          <w:rFonts w:ascii="Bookman Old Style" w:hAnsi="Bookman Old Style"/>
          <w:b/>
          <w:i/>
          <w:sz w:val="28"/>
          <w:szCs w:val="28"/>
        </w:rPr>
      </w:pPr>
      <w:r>
        <w:rPr>
          <w:rFonts w:ascii="Bookman Old Style" w:hAnsi="Bookman Old Style"/>
          <w:b/>
          <w:i/>
          <w:sz w:val="28"/>
          <w:szCs w:val="28"/>
        </w:rPr>
        <w:t>Three (3) meanings…“You have left your 1</w:t>
      </w:r>
      <w:r>
        <w:rPr>
          <w:rFonts w:ascii="Bookman Old Style" w:hAnsi="Bookman Old Style"/>
          <w:b/>
          <w:i/>
          <w:sz w:val="28"/>
          <w:szCs w:val="28"/>
          <w:vertAlign w:val="superscript"/>
        </w:rPr>
        <w:t>st</w:t>
      </w:r>
      <w:r>
        <w:rPr>
          <w:rFonts w:ascii="Bookman Old Style" w:hAnsi="Bookman Old Style"/>
          <w:b/>
          <w:i/>
          <w:sz w:val="28"/>
          <w:szCs w:val="28"/>
        </w:rPr>
        <w:t xml:space="preserve"> love.”</w:t>
      </w:r>
    </w:p>
    <w:p w:rsidR="00463CF2" w:rsidRDefault="00463CF2" w:rsidP="00463CF2">
      <w:pPr>
        <w:numPr>
          <w:ilvl w:val="0"/>
          <w:numId w:val="2"/>
        </w:numPr>
        <w:overflowPunct/>
        <w:autoSpaceDE/>
        <w:adjustRightInd/>
        <w:rPr>
          <w:rFonts w:ascii="Bookman Old Style" w:hAnsi="Bookman Old Style"/>
          <w:b/>
          <w:i/>
          <w:sz w:val="28"/>
          <w:szCs w:val="28"/>
        </w:rPr>
      </w:pPr>
      <w:r>
        <w:rPr>
          <w:rFonts w:ascii="Bookman Old Style" w:hAnsi="Bookman Old Style"/>
          <w:b/>
          <w:i/>
          <w:sz w:val="28"/>
          <w:szCs w:val="28"/>
        </w:rPr>
        <w:t>1</w:t>
      </w:r>
      <w:r>
        <w:rPr>
          <w:rFonts w:ascii="Bookman Old Style" w:hAnsi="Bookman Old Style"/>
          <w:b/>
          <w:i/>
          <w:sz w:val="28"/>
          <w:szCs w:val="28"/>
          <w:vertAlign w:val="superscript"/>
        </w:rPr>
        <w:t>st</w:t>
      </w:r>
      <w:r>
        <w:rPr>
          <w:rFonts w:ascii="Bookman Old Style" w:hAnsi="Bookman Old Style"/>
          <w:b/>
          <w:i/>
          <w:sz w:val="28"/>
          <w:szCs w:val="28"/>
        </w:rPr>
        <w:t xml:space="preserve"> Enthusiasm is gone.</w:t>
      </w:r>
    </w:p>
    <w:p w:rsidR="00463CF2" w:rsidRDefault="00463CF2" w:rsidP="00463CF2">
      <w:pPr>
        <w:pStyle w:val="BodyTextIndent2"/>
        <w:spacing w:line="240" w:lineRule="auto"/>
        <w:rPr>
          <w:rFonts w:ascii="Bookman Old Style" w:hAnsi="Bookman Old Style"/>
        </w:rPr>
      </w:pPr>
      <w:r>
        <w:rPr>
          <w:rFonts w:ascii="Bookman Old Style" w:hAnsi="Bookman Old Style"/>
        </w:rPr>
        <w:t xml:space="preserve">Honeymoon period…Jeremiah 2:2…devotion of Israel to God in the early days.  God says to the nation “I remember the devotion of your youth, your love as a bride.”   </w:t>
      </w:r>
    </w:p>
    <w:p w:rsidR="00463CF2" w:rsidRDefault="00463CF2" w:rsidP="00463CF2">
      <w:pPr>
        <w:ind w:left="1176"/>
        <w:rPr>
          <w:rFonts w:ascii="Bookman Old Style" w:hAnsi="Bookman Old Style"/>
          <w:b/>
          <w:i/>
          <w:sz w:val="28"/>
        </w:rPr>
      </w:pPr>
      <w:r>
        <w:rPr>
          <w:rFonts w:ascii="Bookman Old Style" w:hAnsi="Bookman Old Style"/>
          <w:b/>
          <w:i/>
        </w:rPr>
        <w:tab/>
        <w:t>Enthusiastic, wanting to please…hating to disappoint.</w:t>
      </w:r>
    </w:p>
    <w:p w:rsidR="00463CF2" w:rsidRDefault="00463CF2" w:rsidP="00463CF2">
      <w:pPr>
        <w:ind w:left="1176"/>
        <w:rPr>
          <w:rFonts w:ascii="Bookman Old Style" w:hAnsi="Bookman Old Style"/>
          <w:b/>
          <w:i/>
          <w:sz w:val="28"/>
          <w:szCs w:val="28"/>
        </w:rPr>
      </w:pPr>
    </w:p>
    <w:p w:rsidR="00463CF2" w:rsidRDefault="00463CF2" w:rsidP="00463CF2">
      <w:pPr>
        <w:numPr>
          <w:ilvl w:val="0"/>
          <w:numId w:val="2"/>
        </w:numPr>
        <w:overflowPunct/>
        <w:autoSpaceDE/>
        <w:adjustRightInd/>
        <w:rPr>
          <w:rFonts w:ascii="Bookman Old Style" w:hAnsi="Bookman Old Style"/>
          <w:b/>
          <w:i/>
          <w:sz w:val="28"/>
          <w:szCs w:val="28"/>
        </w:rPr>
      </w:pPr>
      <w:r>
        <w:rPr>
          <w:rFonts w:ascii="Bookman Old Style" w:hAnsi="Bookman Old Style"/>
          <w:b/>
          <w:i/>
          <w:sz w:val="28"/>
          <w:szCs w:val="28"/>
        </w:rPr>
        <w:t>Love for the Brotherhood is Gone!</w:t>
      </w:r>
    </w:p>
    <w:p w:rsidR="00463CF2" w:rsidRDefault="00463CF2" w:rsidP="00463CF2">
      <w:pPr>
        <w:pStyle w:val="BodyTextIndent2"/>
        <w:spacing w:line="240" w:lineRule="auto"/>
        <w:rPr>
          <w:rFonts w:ascii="Bookman Old Style" w:hAnsi="Bookman Old Style"/>
        </w:rPr>
      </w:pPr>
      <w:r>
        <w:rPr>
          <w:rFonts w:ascii="Bookman Old Style" w:hAnsi="Bookman Old Style"/>
        </w:rPr>
        <w:t>Meaning that they first loved each other in early days of church, dissention had never raised its head….but the witch hunts…heresy hunting had killed love.  The weeding out also cost in fellowship.  The price of weeding out is too much when it takes the place of love for the brethren.</w:t>
      </w:r>
    </w:p>
    <w:p w:rsidR="0026413C" w:rsidRPr="00C55A25" w:rsidRDefault="0026413C" w:rsidP="00C55A25">
      <w:pPr>
        <w:pStyle w:val="BodyTextIndent2"/>
        <w:spacing w:line="240" w:lineRule="auto"/>
        <w:ind w:left="720"/>
        <w:rPr>
          <w:rFonts w:ascii="Bookman Old Style" w:hAnsi="Bookman Old Style"/>
          <w:i/>
        </w:rPr>
      </w:pPr>
      <w:r w:rsidRPr="00C55A25">
        <w:rPr>
          <w:rFonts w:ascii="Bookman Old Style" w:hAnsi="Bookman Old Style"/>
          <w:b/>
          <w:i/>
        </w:rPr>
        <w:t>Note:</w:t>
      </w:r>
      <w:r w:rsidRPr="00C55A25">
        <w:rPr>
          <w:rFonts w:ascii="Bookman Old Style" w:hAnsi="Bookman Old Style"/>
          <w:i/>
        </w:rPr>
        <w:t xml:space="preserve">  There is a place for weeding out when there are members who are not in line with the Scriptures and is</w:t>
      </w:r>
      <w:r w:rsidR="00C55A25" w:rsidRPr="00C55A25">
        <w:rPr>
          <w:rFonts w:ascii="Bookman Old Style" w:hAnsi="Bookman Old Style"/>
          <w:i/>
        </w:rPr>
        <w:t>/are</w:t>
      </w:r>
      <w:r w:rsidRPr="00C55A25">
        <w:rPr>
          <w:rFonts w:ascii="Bookman Old Style" w:hAnsi="Bookman Old Style"/>
          <w:i/>
        </w:rPr>
        <w:t xml:space="preserve"> causing havoc in the church due to their disrespect for authority, their sinful actions which are causing a bad reputation</w:t>
      </w:r>
      <w:r w:rsidR="00C55A25" w:rsidRPr="00C55A25">
        <w:rPr>
          <w:rFonts w:ascii="Bookman Old Style" w:hAnsi="Bookman Old Style"/>
          <w:i/>
        </w:rPr>
        <w:t xml:space="preserve"> for the church, and a general attitude of disruption between members.  The “weeding out” must be done in love and must be done justly.  You are innocent until proven guilty.</w:t>
      </w:r>
    </w:p>
    <w:p w:rsidR="00463CF2" w:rsidRDefault="00463CF2" w:rsidP="00463CF2">
      <w:pPr>
        <w:ind w:left="1176"/>
        <w:rPr>
          <w:rFonts w:ascii="Bookman Old Style" w:hAnsi="Bookman Old Style"/>
          <w:b/>
          <w:i/>
          <w:szCs w:val="24"/>
        </w:rPr>
      </w:pPr>
      <w:r>
        <w:rPr>
          <w:rFonts w:ascii="Bookman Old Style" w:hAnsi="Bookman Old Style"/>
          <w:b/>
          <w:i/>
          <w:szCs w:val="24"/>
        </w:rPr>
        <w:t>Suspectful looks, suspectful thoughts….and looking for the bad more than the good in man will always bring sorrow…and a tearing away.</w:t>
      </w:r>
    </w:p>
    <w:p w:rsidR="00463CF2" w:rsidRDefault="00463CF2" w:rsidP="00463CF2">
      <w:pPr>
        <w:ind w:left="1176"/>
        <w:rPr>
          <w:rFonts w:ascii="Bookman Old Style" w:hAnsi="Bookman Old Style"/>
          <w:b/>
          <w:i/>
          <w:sz w:val="28"/>
        </w:rPr>
      </w:pPr>
    </w:p>
    <w:p w:rsidR="00463CF2" w:rsidRDefault="00463CF2" w:rsidP="00463CF2">
      <w:pPr>
        <w:numPr>
          <w:ilvl w:val="0"/>
          <w:numId w:val="2"/>
        </w:numPr>
        <w:overflowPunct/>
        <w:autoSpaceDE/>
        <w:adjustRightInd/>
        <w:rPr>
          <w:rFonts w:ascii="Bookman Old Style" w:hAnsi="Bookman Old Style"/>
          <w:b/>
          <w:i/>
          <w:sz w:val="28"/>
          <w:szCs w:val="28"/>
        </w:rPr>
      </w:pPr>
      <w:r>
        <w:rPr>
          <w:rFonts w:ascii="Bookman Old Style" w:hAnsi="Bookman Old Style"/>
          <w:b/>
          <w:i/>
          <w:sz w:val="28"/>
          <w:szCs w:val="28"/>
        </w:rPr>
        <w:t>Something Wrong in the Fellowship…</w:t>
      </w:r>
    </w:p>
    <w:p w:rsidR="00463CF2" w:rsidRDefault="00463CF2" w:rsidP="00463CF2">
      <w:pPr>
        <w:pStyle w:val="BodyTextIndent2"/>
        <w:rPr>
          <w:rFonts w:ascii="Bookman Old Style" w:hAnsi="Bookman Old Style"/>
          <w:sz w:val="32"/>
        </w:rPr>
      </w:pPr>
      <w:r>
        <w:rPr>
          <w:rFonts w:ascii="Bookman Old Style" w:hAnsi="Bookman Old Style"/>
        </w:rPr>
        <w:t>More positives in your church than negatives…but, the negatives, the discouraging words brought chastisement and condemnation…</w:t>
      </w:r>
    </w:p>
    <w:p w:rsidR="00463CF2" w:rsidRDefault="00463CF2" w:rsidP="00463CF2">
      <w:pPr>
        <w:rPr>
          <w:rFonts w:ascii="Bookman Old Style" w:hAnsi="Bookman Old Style"/>
          <w:b/>
          <w:i/>
        </w:rPr>
      </w:pPr>
      <w:r>
        <w:rPr>
          <w:rFonts w:ascii="Bookman Old Style" w:hAnsi="Bookman Old Style"/>
          <w:b/>
          <w:i/>
        </w:rPr>
        <w:t>William Cowper wrote:  “Where is the blessedness I knew when first I saw the Lord?</w:t>
      </w:r>
    </w:p>
    <w:p w:rsidR="00463CF2" w:rsidRDefault="00463CF2" w:rsidP="00463CF2">
      <w:pPr>
        <w:rPr>
          <w:rFonts w:ascii="Bookman Old Style" w:hAnsi="Bookman Old Style"/>
          <w:b/>
          <w:i/>
        </w:rPr>
      </w:pPr>
      <w:r>
        <w:rPr>
          <w:rFonts w:ascii="Bookman Old Style" w:hAnsi="Bookman Old Style"/>
          <w:b/>
          <w:i/>
        </w:rPr>
        <w:t>Where is the soul refreshing view of Jesus and His Word?”</w:t>
      </w:r>
    </w:p>
    <w:p w:rsidR="00463CF2" w:rsidRDefault="00463CF2" w:rsidP="00463CF2">
      <w:pPr>
        <w:rPr>
          <w:rFonts w:ascii="Bookman Old Style" w:hAnsi="Bookman Old Style"/>
          <w:b/>
          <w:i/>
        </w:rPr>
      </w:pPr>
    </w:p>
    <w:p w:rsidR="00463CF2" w:rsidRDefault="00463CF2" w:rsidP="00463CF2">
      <w:pPr>
        <w:rPr>
          <w:rFonts w:ascii="Bookman Old Style" w:hAnsi="Bookman Old Style"/>
          <w:b/>
          <w:i/>
        </w:rPr>
      </w:pPr>
      <w:r>
        <w:rPr>
          <w:rFonts w:ascii="Bookman Old Style" w:hAnsi="Bookman Old Style"/>
          <w:b/>
          <w:i/>
        </w:rPr>
        <w:t>To all of us (the Church)</w:t>
      </w:r>
      <w:proofErr w:type="gramStart"/>
      <w:r>
        <w:rPr>
          <w:rFonts w:ascii="Bookman Old Style" w:hAnsi="Bookman Old Style"/>
          <w:b/>
          <w:i/>
        </w:rPr>
        <w:t>…</w:t>
      </w:r>
      <w:r w:rsidR="00C55A25">
        <w:rPr>
          <w:rFonts w:ascii="Bookman Old Style" w:hAnsi="Bookman Old Style"/>
          <w:b/>
          <w:i/>
        </w:rPr>
        <w:t>(</w:t>
      </w:r>
      <w:proofErr w:type="gramEnd"/>
      <w:r w:rsidR="00C55A25">
        <w:rPr>
          <w:rFonts w:ascii="Bookman Old Style" w:hAnsi="Bookman Old Style"/>
          <w:b/>
          <w:i/>
        </w:rPr>
        <w:t>Prayer): “</w:t>
      </w:r>
      <w:r>
        <w:rPr>
          <w:rFonts w:ascii="Bookman Old Style" w:hAnsi="Bookman Old Style"/>
          <w:b/>
          <w:i/>
        </w:rPr>
        <w:t>Oh, God….Keep us on track…don’t let us fall back…don’t let us look back…Let us love and live for you!</w:t>
      </w:r>
      <w:r w:rsidR="00C55A25">
        <w:rPr>
          <w:rFonts w:ascii="Bookman Old Style" w:hAnsi="Bookman Old Style"/>
          <w:b/>
          <w:i/>
        </w:rPr>
        <w:t>”</w:t>
      </w:r>
    </w:p>
    <w:p w:rsidR="00463CF2" w:rsidRDefault="00463CF2" w:rsidP="00463CF2">
      <w:pPr>
        <w:rPr>
          <w:rFonts w:ascii="Bookman Old Style" w:hAnsi="Bookman Old Style"/>
          <w:b/>
          <w:i/>
        </w:rPr>
      </w:pPr>
    </w:p>
    <w:p w:rsidR="00463CF2" w:rsidRDefault="00463CF2" w:rsidP="00463CF2">
      <w:pPr>
        <w:pStyle w:val="BodyText2"/>
        <w:rPr>
          <w:rFonts w:ascii="Bookman Old Style" w:hAnsi="Bookman Old Style"/>
          <w:sz w:val="28"/>
          <w:szCs w:val="28"/>
        </w:rPr>
      </w:pPr>
      <w:r>
        <w:rPr>
          <w:rFonts w:ascii="Bookman Old Style" w:hAnsi="Bookman Old Style"/>
          <w:sz w:val="28"/>
          <w:szCs w:val="28"/>
        </w:rPr>
        <w:t>How do we get back to where we should be???</w:t>
      </w:r>
    </w:p>
    <w:p w:rsidR="00463CF2" w:rsidRDefault="00463CF2" w:rsidP="00463CF2">
      <w:pPr>
        <w:pStyle w:val="BodyText2"/>
        <w:rPr>
          <w:rFonts w:ascii="Bookman Old Style" w:hAnsi="Bookman Old Style"/>
          <w:sz w:val="28"/>
          <w:szCs w:val="28"/>
        </w:rPr>
      </w:pPr>
      <w:r>
        <w:rPr>
          <w:rFonts w:ascii="Bookman Old Style" w:hAnsi="Bookman Old Style"/>
          <w:sz w:val="28"/>
          <w:szCs w:val="28"/>
        </w:rPr>
        <w:t>(Corrective Actions Necessary)</w:t>
      </w:r>
    </w:p>
    <w:p w:rsidR="00463CF2" w:rsidRDefault="00463CF2" w:rsidP="00463CF2">
      <w:pPr>
        <w:pStyle w:val="BodyText2"/>
        <w:numPr>
          <w:ilvl w:val="0"/>
          <w:numId w:val="3"/>
        </w:numPr>
        <w:rPr>
          <w:rFonts w:ascii="Bookman Old Style" w:hAnsi="Bookman Old Style"/>
          <w:sz w:val="24"/>
        </w:rPr>
      </w:pPr>
      <w:r>
        <w:rPr>
          <w:rFonts w:ascii="Bookman Old Style" w:hAnsi="Bookman Old Style"/>
          <w:sz w:val="28"/>
          <w:szCs w:val="28"/>
        </w:rPr>
        <w:lastRenderedPageBreak/>
        <w:t>Remember…..</w:t>
      </w:r>
      <w:r>
        <w:rPr>
          <w:rFonts w:ascii="Bookman Old Style" w:hAnsi="Bookman Old Style"/>
          <w:sz w:val="24"/>
        </w:rPr>
        <w:t>that we are Christians, not atheists and</w:t>
      </w:r>
      <w:r>
        <w:rPr>
          <w:rFonts w:ascii="Bookman Old Style" w:hAnsi="Bookman Old Style"/>
        </w:rPr>
        <w:t xml:space="preserve"> </w:t>
      </w:r>
      <w:r>
        <w:rPr>
          <w:rFonts w:ascii="Bookman Old Style" w:hAnsi="Bookman Old Style"/>
          <w:sz w:val="24"/>
        </w:rPr>
        <w:t>hoodlums…</w:t>
      </w:r>
    </w:p>
    <w:p w:rsidR="00463CF2" w:rsidRDefault="00463CF2" w:rsidP="00463CF2">
      <w:pPr>
        <w:pStyle w:val="BodyText2"/>
        <w:ind w:left="360" w:firstLine="360"/>
        <w:rPr>
          <w:rFonts w:ascii="Bookman Old Style" w:hAnsi="Bookman Old Style"/>
          <w:sz w:val="24"/>
        </w:rPr>
      </w:pPr>
      <w:r>
        <w:rPr>
          <w:rFonts w:ascii="Bookman Old Style" w:hAnsi="Bookman Old Style"/>
          <w:sz w:val="24"/>
        </w:rPr>
        <w:t>Memory…the prodical son remembered (Luke 15:17)</w:t>
      </w:r>
    </w:p>
    <w:p w:rsidR="00463CF2" w:rsidRDefault="00463CF2" w:rsidP="00463CF2">
      <w:pPr>
        <w:pStyle w:val="BodyText2"/>
        <w:numPr>
          <w:ilvl w:val="0"/>
          <w:numId w:val="4"/>
        </w:numPr>
        <w:rPr>
          <w:rFonts w:ascii="Bookman Old Style" w:hAnsi="Bookman Old Style"/>
          <w:sz w:val="28"/>
          <w:szCs w:val="28"/>
        </w:rPr>
      </w:pPr>
      <w:r>
        <w:rPr>
          <w:rFonts w:ascii="Bookman Old Style" w:hAnsi="Bookman Old Style"/>
          <w:sz w:val="28"/>
          <w:szCs w:val="28"/>
        </w:rPr>
        <w:t>Repent…..</w:t>
      </w:r>
    </w:p>
    <w:p w:rsidR="00463CF2" w:rsidRDefault="00463CF2" w:rsidP="00463CF2">
      <w:pPr>
        <w:pStyle w:val="BodyText2"/>
        <w:ind w:left="720"/>
        <w:rPr>
          <w:rFonts w:ascii="Bookman Old Style" w:hAnsi="Bookman Old Style"/>
        </w:rPr>
      </w:pPr>
      <w:r>
        <w:rPr>
          <w:rFonts w:ascii="Bookman Old Style" w:hAnsi="Bookman Old Style"/>
          <w:sz w:val="24"/>
        </w:rPr>
        <w:t>Big step…Repentance—admission that fault is ours and the feeling of sorrow for it.</w:t>
      </w:r>
    </w:p>
    <w:p w:rsidR="00463CF2" w:rsidRDefault="00463CF2" w:rsidP="00463CF2">
      <w:pPr>
        <w:pStyle w:val="BodyText2"/>
        <w:ind w:left="720"/>
        <w:rPr>
          <w:rFonts w:ascii="Bookman Old Style" w:hAnsi="Bookman Old Style"/>
          <w:sz w:val="24"/>
        </w:rPr>
      </w:pPr>
      <w:r>
        <w:rPr>
          <w:rFonts w:ascii="Bookman Old Style" w:hAnsi="Bookman Old Style"/>
          <w:sz w:val="24"/>
        </w:rPr>
        <w:t>Hardest thing about repentance….acceptance of personal responsibility for our failure.</w:t>
      </w:r>
    </w:p>
    <w:p w:rsidR="00463CF2" w:rsidRDefault="00463CF2" w:rsidP="00463CF2">
      <w:pPr>
        <w:pStyle w:val="BodyText2"/>
        <w:ind w:left="720"/>
        <w:rPr>
          <w:rFonts w:ascii="Bookman Old Style" w:hAnsi="Bookman Old Style"/>
          <w:sz w:val="24"/>
        </w:rPr>
      </w:pPr>
      <w:r>
        <w:rPr>
          <w:rFonts w:ascii="Bookman Old Style" w:hAnsi="Bookman Old Style"/>
          <w:sz w:val="24"/>
        </w:rPr>
        <w:t>Responsibility accepted; Godly sorrow will surely follow.</w:t>
      </w:r>
    </w:p>
    <w:p w:rsidR="00463CF2" w:rsidRDefault="00463CF2" w:rsidP="00463CF2">
      <w:pPr>
        <w:pStyle w:val="BodyText2"/>
        <w:numPr>
          <w:ilvl w:val="0"/>
          <w:numId w:val="5"/>
        </w:numPr>
        <w:rPr>
          <w:rFonts w:ascii="Bookman Old Style" w:hAnsi="Bookman Old Style"/>
          <w:sz w:val="28"/>
          <w:szCs w:val="28"/>
        </w:rPr>
      </w:pPr>
      <w:r>
        <w:rPr>
          <w:rFonts w:ascii="Bookman Old Style" w:hAnsi="Bookman Old Style"/>
          <w:sz w:val="28"/>
          <w:szCs w:val="28"/>
        </w:rPr>
        <w:t>“Do”….Action</w:t>
      </w:r>
    </w:p>
    <w:p w:rsidR="00463CF2" w:rsidRDefault="00463CF2" w:rsidP="00463CF2">
      <w:pPr>
        <w:pStyle w:val="BodyText2"/>
        <w:ind w:left="720"/>
        <w:rPr>
          <w:rFonts w:ascii="Bookman Old Style" w:hAnsi="Bookman Old Style"/>
          <w:sz w:val="24"/>
        </w:rPr>
      </w:pPr>
      <w:r>
        <w:rPr>
          <w:rFonts w:ascii="Bookman Old Style" w:hAnsi="Bookman Old Style"/>
          <w:sz w:val="24"/>
        </w:rPr>
        <w:t>Sorrow of repentance is meant to drive a man to do two (2) things:</w:t>
      </w:r>
    </w:p>
    <w:p w:rsidR="00463CF2" w:rsidRDefault="00463CF2" w:rsidP="00463CF2">
      <w:pPr>
        <w:pStyle w:val="BodyText2"/>
        <w:numPr>
          <w:ilvl w:val="0"/>
          <w:numId w:val="6"/>
        </w:numPr>
        <w:rPr>
          <w:rFonts w:ascii="Bookman Old Style" w:hAnsi="Bookman Old Style"/>
          <w:sz w:val="24"/>
        </w:rPr>
      </w:pPr>
      <w:r>
        <w:rPr>
          <w:rFonts w:ascii="Bookman Old Style" w:hAnsi="Bookman Old Style"/>
          <w:sz w:val="24"/>
        </w:rPr>
        <w:t>To fling himself on the mercy of God...</w:t>
      </w:r>
    </w:p>
    <w:p w:rsidR="00463CF2" w:rsidRDefault="00463CF2" w:rsidP="00463CF2">
      <w:pPr>
        <w:pStyle w:val="BodyText2"/>
        <w:ind w:left="1800"/>
        <w:rPr>
          <w:rFonts w:ascii="Bookman Old Style" w:hAnsi="Bookman Old Style"/>
          <w:sz w:val="24"/>
        </w:rPr>
      </w:pPr>
      <w:r>
        <w:rPr>
          <w:rFonts w:ascii="Bookman Old Style" w:hAnsi="Bookman Old Style"/>
          <w:sz w:val="24"/>
        </w:rPr>
        <w:t>“Be merciful to me a sinner.”</w:t>
      </w:r>
    </w:p>
    <w:p w:rsidR="00463CF2" w:rsidRDefault="00463CF2" w:rsidP="00463CF2">
      <w:pPr>
        <w:pStyle w:val="BodyText2"/>
        <w:numPr>
          <w:ilvl w:val="0"/>
          <w:numId w:val="6"/>
        </w:numPr>
        <w:rPr>
          <w:rFonts w:ascii="Bookman Old Style" w:hAnsi="Bookman Old Style"/>
          <w:sz w:val="24"/>
        </w:rPr>
      </w:pPr>
      <w:r>
        <w:rPr>
          <w:rFonts w:ascii="Bookman Old Style" w:hAnsi="Bookman Old Style"/>
          <w:sz w:val="24"/>
        </w:rPr>
        <w:t>To drive to action in order to bring forth fruits.</w:t>
      </w:r>
    </w:p>
    <w:p w:rsidR="00463CF2" w:rsidRDefault="00463CF2" w:rsidP="00463CF2">
      <w:pPr>
        <w:pStyle w:val="BodyText2"/>
        <w:ind w:left="1800"/>
        <w:rPr>
          <w:rFonts w:ascii="Bookman Old Style" w:hAnsi="Bookman Old Style"/>
          <w:sz w:val="24"/>
        </w:rPr>
      </w:pPr>
      <w:r>
        <w:rPr>
          <w:rFonts w:ascii="Bookman Old Style" w:hAnsi="Bookman Old Style"/>
          <w:sz w:val="24"/>
        </w:rPr>
        <w:t>“No man has fully repented when he continues to do the same thing over and over again.”</w:t>
      </w:r>
    </w:p>
    <w:p w:rsidR="00463CF2" w:rsidRDefault="00463CF2" w:rsidP="00463CF2">
      <w:pPr>
        <w:rPr>
          <w:rFonts w:ascii="Bookman Old Style" w:hAnsi="Bookman Old Style"/>
          <w:b/>
          <w:i/>
        </w:rPr>
      </w:pPr>
    </w:p>
    <w:p w:rsidR="00463CF2" w:rsidRDefault="00463CF2" w:rsidP="00463CF2">
      <w:pPr>
        <w:pStyle w:val="BodyText2"/>
        <w:rPr>
          <w:rFonts w:ascii="Bookman Old Style" w:hAnsi="Bookman Old Style"/>
          <w:sz w:val="28"/>
          <w:szCs w:val="28"/>
        </w:rPr>
      </w:pPr>
      <w:r>
        <w:rPr>
          <w:rFonts w:ascii="Bookman Old Style" w:hAnsi="Bookman Old Style"/>
          <w:sz w:val="28"/>
          <w:szCs w:val="28"/>
        </w:rPr>
        <w:t>One other statement:</w:t>
      </w:r>
    </w:p>
    <w:p w:rsidR="00463CF2" w:rsidRDefault="00463CF2" w:rsidP="00463CF2">
      <w:pPr>
        <w:numPr>
          <w:ilvl w:val="0"/>
          <w:numId w:val="7"/>
        </w:numPr>
        <w:overflowPunct/>
        <w:autoSpaceDE/>
        <w:adjustRightInd/>
        <w:rPr>
          <w:rFonts w:ascii="Bookman Old Style" w:hAnsi="Bookman Old Style"/>
          <w:b/>
          <w:i/>
          <w:sz w:val="28"/>
          <w:szCs w:val="28"/>
        </w:rPr>
      </w:pPr>
      <w:r>
        <w:rPr>
          <w:rFonts w:ascii="Bookman Old Style" w:hAnsi="Bookman Old Style"/>
          <w:b/>
          <w:i/>
          <w:sz w:val="28"/>
          <w:szCs w:val="28"/>
        </w:rPr>
        <w:t xml:space="preserve">Listen to the Spirit of God </w:t>
      </w:r>
    </w:p>
    <w:p w:rsidR="00463CF2" w:rsidRDefault="00463CF2" w:rsidP="00463CF2">
      <w:pPr>
        <w:ind w:left="1128"/>
        <w:rPr>
          <w:rFonts w:ascii="Bookman Old Style" w:hAnsi="Bookman Old Style"/>
          <w:b/>
          <w:i/>
        </w:rPr>
      </w:pPr>
      <w:r>
        <w:rPr>
          <w:rFonts w:ascii="Bookman Old Style" w:hAnsi="Bookman Old Style"/>
          <w:b/>
          <w:i/>
        </w:rPr>
        <w:t>“He that hath an ear, let him hear what the Spirit says to the Church.”</w:t>
      </w:r>
    </w:p>
    <w:p w:rsidR="00463CF2" w:rsidRDefault="00463CF2" w:rsidP="00463CF2">
      <w:pPr>
        <w:ind w:left="1128"/>
        <w:rPr>
          <w:rFonts w:ascii="Bookman Old Style" w:hAnsi="Bookman Old Style"/>
          <w:b/>
          <w:i/>
        </w:rPr>
      </w:pPr>
      <w:r>
        <w:rPr>
          <w:rFonts w:ascii="Bookman Old Style" w:hAnsi="Bookman Old Style"/>
          <w:b/>
          <w:i/>
        </w:rPr>
        <w:t>Remember….If God wanted us to talk more than listen, He would have given us two mouths and one ear.”</w:t>
      </w:r>
    </w:p>
    <w:p w:rsidR="00463CF2" w:rsidRDefault="00463CF2" w:rsidP="00463CF2">
      <w:pPr>
        <w:ind w:left="1128"/>
        <w:rPr>
          <w:rFonts w:ascii="Bookman Old Style" w:hAnsi="Bookman Old Style"/>
          <w:b/>
          <w:i/>
        </w:rPr>
      </w:pPr>
    </w:p>
    <w:p w:rsidR="00463CF2" w:rsidRDefault="00463CF2" w:rsidP="00463CF2">
      <w:pPr>
        <w:ind w:left="1128"/>
        <w:rPr>
          <w:rFonts w:ascii="Bookman Old Style" w:hAnsi="Bookman Old Style"/>
          <w:b/>
          <w:i/>
        </w:rPr>
      </w:pPr>
      <w:r>
        <w:rPr>
          <w:rFonts w:ascii="Bookman Old Style" w:hAnsi="Bookman Old Style"/>
          <w:b/>
          <w:i/>
        </w:rPr>
        <w:t>When you hear something, filter it through your heart…If your heart is right, the impurities will not come out of your mouth nor your deeds!</w:t>
      </w:r>
    </w:p>
    <w:p w:rsidR="00463CF2" w:rsidRDefault="00463CF2" w:rsidP="00463CF2">
      <w:pPr>
        <w:rPr>
          <w:rFonts w:ascii="Bookman Old Style" w:hAnsi="Bookman Old Style"/>
          <w:b/>
          <w:i/>
        </w:rPr>
      </w:pPr>
    </w:p>
    <w:p w:rsidR="00463CF2" w:rsidRDefault="00463CF2" w:rsidP="00463CF2">
      <w:pPr>
        <w:pStyle w:val="BodyText"/>
        <w:rPr>
          <w:rFonts w:ascii="Bookman Old Style" w:hAnsi="Bookman Old Style"/>
          <w:szCs w:val="28"/>
        </w:rPr>
      </w:pPr>
      <w:r>
        <w:rPr>
          <w:rFonts w:ascii="Bookman Old Style" w:hAnsi="Bookman Old Style"/>
          <w:szCs w:val="28"/>
        </w:rPr>
        <w:t>Consequence of not heeding to the Lord’s Corrective Actions (His solution to the problem).</w:t>
      </w:r>
    </w:p>
    <w:p w:rsidR="00463CF2" w:rsidRDefault="00463CF2" w:rsidP="00463CF2">
      <w:pPr>
        <w:numPr>
          <w:ilvl w:val="0"/>
          <w:numId w:val="8"/>
        </w:numPr>
        <w:overflowPunct/>
        <w:autoSpaceDE/>
        <w:adjustRightInd/>
        <w:rPr>
          <w:rFonts w:ascii="Bookman Old Style" w:hAnsi="Bookman Old Style"/>
          <w:b/>
          <w:i/>
        </w:rPr>
      </w:pPr>
      <w:r>
        <w:rPr>
          <w:rFonts w:ascii="Bookman Old Style" w:hAnsi="Bookman Old Style"/>
          <w:b/>
          <w:i/>
        </w:rPr>
        <w:t xml:space="preserve">The Lord will take away the church’s light in the world in which they lived.  </w:t>
      </w:r>
    </w:p>
    <w:p w:rsidR="00463CF2" w:rsidRDefault="00463CF2" w:rsidP="00463CF2">
      <w:pPr>
        <w:numPr>
          <w:ilvl w:val="0"/>
          <w:numId w:val="8"/>
        </w:numPr>
        <w:overflowPunct/>
        <w:autoSpaceDE/>
        <w:adjustRightInd/>
        <w:rPr>
          <w:rFonts w:ascii="Bookman Old Style" w:hAnsi="Bookman Old Style"/>
          <w:b/>
          <w:i/>
        </w:rPr>
      </w:pPr>
      <w:r>
        <w:rPr>
          <w:rFonts w:ascii="Bookman Old Style" w:hAnsi="Bookman Old Style"/>
          <w:b/>
          <w:i/>
        </w:rPr>
        <w:t>They will not be in the picture as a viable force for good and an influence for future actions by the Holy Spirit (useless as a church).</w:t>
      </w:r>
    </w:p>
    <w:p w:rsidR="00463CF2" w:rsidRDefault="00463CF2" w:rsidP="00463CF2">
      <w:pPr>
        <w:rPr>
          <w:rFonts w:ascii="Bookman Old Style" w:hAnsi="Bookman Old Style"/>
          <w:b/>
          <w:i/>
          <w:sz w:val="28"/>
        </w:rPr>
      </w:pPr>
    </w:p>
    <w:p w:rsidR="00463CF2" w:rsidRDefault="00463CF2" w:rsidP="00463CF2">
      <w:pPr>
        <w:overflowPunct/>
        <w:autoSpaceDE/>
        <w:adjustRightInd/>
        <w:rPr>
          <w:rFonts w:ascii="Bookman Old Style" w:hAnsi="Bookman Old Style"/>
          <w:b/>
          <w:i/>
          <w:sz w:val="32"/>
          <w:szCs w:val="32"/>
        </w:rPr>
      </w:pPr>
      <w:r>
        <w:rPr>
          <w:rFonts w:ascii="Bookman Old Style" w:hAnsi="Bookman Old Style"/>
          <w:b/>
          <w:i/>
          <w:sz w:val="32"/>
          <w:szCs w:val="32"/>
        </w:rPr>
        <w:t>The Challenge….</w:t>
      </w:r>
    </w:p>
    <w:p w:rsidR="00463CF2" w:rsidRDefault="00463CF2" w:rsidP="00463CF2">
      <w:pPr>
        <w:rPr>
          <w:rFonts w:ascii="Bookman Old Style" w:hAnsi="Bookman Old Style"/>
          <w:b/>
          <w:i/>
          <w:sz w:val="28"/>
          <w:szCs w:val="28"/>
        </w:rPr>
      </w:pPr>
      <w:r>
        <w:rPr>
          <w:rFonts w:ascii="Bookman Old Style" w:hAnsi="Bookman Old Style"/>
          <w:b/>
          <w:i/>
          <w:sz w:val="28"/>
          <w:szCs w:val="28"/>
        </w:rPr>
        <w:t>He (whosoever) that overcomes, I will give:</w:t>
      </w:r>
    </w:p>
    <w:p w:rsidR="00463CF2" w:rsidRDefault="00463CF2" w:rsidP="00463CF2">
      <w:pPr>
        <w:numPr>
          <w:ilvl w:val="0"/>
          <w:numId w:val="9"/>
        </w:numPr>
        <w:overflowPunct/>
        <w:autoSpaceDE/>
        <w:adjustRightInd/>
        <w:rPr>
          <w:rFonts w:ascii="Bookman Old Style" w:hAnsi="Bookman Old Style"/>
          <w:b/>
          <w:i/>
          <w:sz w:val="28"/>
        </w:rPr>
      </w:pPr>
      <w:r>
        <w:rPr>
          <w:rFonts w:ascii="Bookman Old Style" w:hAnsi="Bookman Old Style"/>
          <w:b/>
          <w:i/>
        </w:rPr>
        <w:t>The Right to Eat</w:t>
      </w:r>
    </w:p>
    <w:p w:rsidR="00463CF2" w:rsidRDefault="00463CF2" w:rsidP="00463CF2">
      <w:pPr>
        <w:numPr>
          <w:ilvl w:val="0"/>
          <w:numId w:val="9"/>
        </w:numPr>
        <w:overflowPunct/>
        <w:autoSpaceDE/>
        <w:adjustRightInd/>
        <w:rPr>
          <w:rFonts w:ascii="Bookman Old Style" w:hAnsi="Bookman Old Style"/>
          <w:b/>
          <w:i/>
          <w:sz w:val="28"/>
        </w:rPr>
      </w:pPr>
      <w:r>
        <w:rPr>
          <w:rFonts w:ascii="Bookman Old Style" w:hAnsi="Bookman Old Style"/>
          <w:b/>
          <w:i/>
        </w:rPr>
        <w:t>The Tree of Life</w:t>
      </w:r>
    </w:p>
    <w:p w:rsidR="00463CF2" w:rsidRDefault="00463CF2" w:rsidP="00463CF2">
      <w:pPr>
        <w:numPr>
          <w:ilvl w:val="0"/>
          <w:numId w:val="9"/>
        </w:numPr>
        <w:overflowPunct/>
        <w:autoSpaceDE/>
        <w:adjustRightInd/>
        <w:rPr>
          <w:rFonts w:ascii="Bookman Old Style" w:hAnsi="Bookman Old Style"/>
          <w:b/>
          <w:i/>
          <w:sz w:val="28"/>
        </w:rPr>
      </w:pPr>
      <w:r>
        <w:rPr>
          <w:rFonts w:ascii="Bookman Old Style" w:hAnsi="Bookman Old Style"/>
          <w:b/>
          <w:i/>
        </w:rPr>
        <w:t>Paradise of God</w:t>
      </w:r>
    </w:p>
    <w:p w:rsidR="00463CF2" w:rsidRDefault="00463CF2" w:rsidP="00463CF2">
      <w:pPr>
        <w:rPr>
          <w:rFonts w:ascii="Bookman Old Style" w:hAnsi="Bookman Old Style"/>
          <w:b/>
          <w:i/>
          <w:sz w:val="28"/>
        </w:rPr>
      </w:pPr>
    </w:p>
    <w:p w:rsidR="00463CF2" w:rsidRDefault="00463CF2" w:rsidP="00463CF2">
      <w:pPr>
        <w:rPr>
          <w:rFonts w:ascii="Bookman Old Style" w:hAnsi="Bookman Old Style"/>
          <w:b/>
          <w:i/>
          <w:sz w:val="28"/>
        </w:rPr>
      </w:pPr>
      <w:r>
        <w:rPr>
          <w:rFonts w:ascii="Bookman Old Style" w:hAnsi="Bookman Old Style"/>
          <w:b/>
          <w:i/>
        </w:rPr>
        <w:t>God will give whosoever that overcomes the right to eat:</w:t>
      </w:r>
    </w:p>
    <w:p w:rsidR="00463CF2" w:rsidRDefault="00463CF2" w:rsidP="00463CF2">
      <w:pPr>
        <w:ind w:left="720"/>
        <w:rPr>
          <w:rFonts w:ascii="Bookman Old Style" w:hAnsi="Bookman Old Style"/>
          <w:b/>
          <w:i/>
          <w:sz w:val="28"/>
        </w:rPr>
      </w:pPr>
      <w:r>
        <w:rPr>
          <w:rFonts w:ascii="Bookman Old Style" w:hAnsi="Bookman Old Style"/>
          <w:b/>
          <w:i/>
        </w:rPr>
        <w:t xml:space="preserve">With God, with the saints, with his/her loved ones, with all the trimmings and perks of God’s grocery store…God’s choicest </w:t>
      </w:r>
      <w:r>
        <w:rPr>
          <w:rFonts w:ascii="Bookman Old Style" w:hAnsi="Bookman Old Style"/>
          <w:b/>
          <w:i/>
        </w:rPr>
        <w:lastRenderedPageBreak/>
        <w:t xml:space="preserve">banquet foods….Good company, good stories, laughing and gathering together with all God’s children.  </w:t>
      </w:r>
    </w:p>
    <w:p w:rsidR="00463CF2" w:rsidRDefault="00463CF2" w:rsidP="00463CF2">
      <w:pPr>
        <w:rPr>
          <w:rFonts w:ascii="Bookman Old Style" w:hAnsi="Bookman Old Style"/>
          <w:b/>
          <w:i/>
          <w:sz w:val="28"/>
        </w:rPr>
      </w:pPr>
    </w:p>
    <w:p w:rsidR="00463CF2" w:rsidRDefault="00463CF2" w:rsidP="00463CF2">
      <w:pPr>
        <w:rPr>
          <w:rFonts w:ascii="Bookman Old Style" w:hAnsi="Bookman Old Style"/>
          <w:b/>
          <w:i/>
          <w:sz w:val="28"/>
          <w:szCs w:val="28"/>
        </w:rPr>
      </w:pPr>
      <w:r>
        <w:rPr>
          <w:rFonts w:ascii="Bookman Old Style" w:hAnsi="Bookman Old Style"/>
          <w:b/>
          <w:i/>
          <w:sz w:val="28"/>
          <w:szCs w:val="28"/>
        </w:rPr>
        <w:t>Tree of Life….</w:t>
      </w:r>
    </w:p>
    <w:p w:rsidR="00463CF2" w:rsidRDefault="00463CF2" w:rsidP="00463CF2">
      <w:pPr>
        <w:numPr>
          <w:ilvl w:val="0"/>
          <w:numId w:val="10"/>
        </w:numPr>
        <w:overflowPunct/>
        <w:autoSpaceDE/>
        <w:adjustRightInd/>
        <w:rPr>
          <w:rFonts w:ascii="Bookman Old Style" w:hAnsi="Bookman Old Style"/>
          <w:b/>
          <w:i/>
          <w:sz w:val="28"/>
        </w:rPr>
      </w:pPr>
      <w:r>
        <w:rPr>
          <w:rFonts w:ascii="Bookman Old Style" w:hAnsi="Bookman Old Style"/>
          <w:b/>
          <w:i/>
        </w:rPr>
        <w:t>In the midst of the garden was the tree of life…(Genesis 2:9)</w:t>
      </w:r>
    </w:p>
    <w:p w:rsidR="00463CF2" w:rsidRDefault="00463CF2" w:rsidP="00463CF2">
      <w:pPr>
        <w:numPr>
          <w:ilvl w:val="0"/>
          <w:numId w:val="11"/>
        </w:numPr>
        <w:overflowPunct/>
        <w:autoSpaceDE/>
        <w:adjustRightInd/>
        <w:rPr>
          <w:rFonts w:ascii="Bookman Old Style" w:hAnsi="Bookman Old Style"/>
          <w:b/>
          <w:i/>
          <w:sz w:val="28"/>
        </w:rPr>
      </w:pPr>
      <w:r>
        <w:rPr>
          <w:rFonts w:ascii="Bookman Old Style" w:hAnsi="Bookman Old Style"/>
          <w:b/>
          <w:i/>
        </w:rPr>
        <w:t>It was the tree that Adam was forbidden to eat…(Genesis 2:16,17)</w:t>
      </w:r>
    </w:p>
    <w:p w:rsidR="00463CF2" w:rsidRDefault="00463CF2" w:rsidP="00463CF2">
      <w:pPr>
        <w:numPr>
          <w:ilvl w:val="0"/>
          <w:numId w:val="12"/>
        </w:numPr>
        <w:overflowPunct/>
        <w:autoSpaceDE/>
        <w:adjustRightInd/>
        <w:rPr>
          <w:rFonts w:ascii="Bookman Old Style" w:hAnsi="Bookman Old Style"/>
          <w:b/>
          <w:i/>
          <w:sz w:val="28"/>
        </w:rPr>
      </w:pPr>
      <w:r>
        <w:rPr>
          <w:rFonts w:ascii="Bookman Old Style" w:hAnsi="Bookman Old Style"/>
          <w:b/>
          <w:i/>
        </w:rPr>
        <w:t>The tree whose fruit would make a man like God…and for eating which Adam and Eve were driven from Eden (Genesis3:22-24)</w:t>
      </w:r>
    </w:p>
    <w:p w:rsidR="00463CF2" w:rsidRDefault="00463CF2" w:rsidP="00463CF2">
      <w:pPr>
        <w:numPr>
          <w:ilvl w:val="0"/>
          <w:numId w:val="12"/>
        </w:numPr>
        <w:overflowPunct/>
        <w:autoSpaceDE/>
        <w:adjustRightInd/>
        <w:rPr>
          <w:rFonts w:ascii="Bookman Old Style" w:hAnsi="Bookman Old Style"/>
          <w:b/>
          <w:i/>
          <w:sz w:val="28"/>
        </w:rPr>
      </w:pPr>
      <w:r>
        <w:rPr>
          <w:rFonts w:ascii="Bookman Old Style" w:hAnsi="Bookman Old Style"/>
          <w:b/>
          <w:i/>
        </w:rPr>
        <w:t>Wisdom is the tree of life to them that lay hold of her (Proverbs 3:18)</w:t>
      </w:r>
    </w:p>
    <w:p w:rsidR="00463CF2" w:rsidRDefault="00463CF2" w:rsidP="00463CF2">
      <w:pPr>
        <w:numPr>
          <w:ilvl w:val="0"/>
          <w:numId w:val="12"/>
        </w:numPr>
        <w:overflowPunct/>
        <w:autoSpaceDE/>
        <w:adjustRightInd/>
        <w:rPr>
          <w:rFonts w:ascii="Bookman Old Style" w:hAnsi="Bookman Old Style"/>
          <w:b/>
          <w:i/>
          <w:sz w:val="28"/>
        </w:rPr>
      </w:pPr>
      <w:r>
        <w:rPr>
          <w:rFonts w:ascii="Bookman Old Style" w:hAnsi="Bookman Old Style"/>
          <w:b/>
          <w:i/>
        </w:rPr>
        <w:t>The fruit of the righteous is the tree of life (Proverbs 11:30)</w:t>
      </w:r>
    </w:p>
    <w:p w:rsidR="00463CF2" w:rsidRDefault="00463CF2" w:rsidP="00463CF2">
      <w:pPr>
        <w:numPr>
          <w:ilvl w:val="0"/>
          <w:numId w:val="12"/>
        </w:numPr>
        <w:overflowPunct/>
        <w:autoSpaceDE/>
        <w:adjustRightInd/>
        <w:rPr>
          <w:rFonts w:ascii="Bookman Old Style" w:hAnsi="Bookman Old Style"/>
          <w:b/>
          <w:i/>
          <w:sz w:val="28"/>
        </w:rPr>
      </w:pPr>
      <w:r>
        <w:rPr>
          <w:rFonts w:ascii="Bookman Old Style" w:hAnsi="Bookman Old Style"/>
          <w:b/>
          <w:i/>
        </w:rPr>
        <w:t>Hope fulfilled is a tree of life (Proverbs 13:12)</w:t>
      </w:r>
    </w:p>
    <w:p w:rsidR="00463CF2" w:rsidRDefault="00463CF2" w:rsidP="00463CF2">
      <w:pPr>
        <w:numPr>
          <w:ilvl w:val="0"/>
          <w:numId w:val="12"/>
        </w:numPr>
        <w:overflowPunct/>
        <w:autoSpaceDE/>
        <w:adjustRightInd/>
        <w:rPr>
          <w:rFonts w:ascii="Bookman Old Style" w:hAnsi="Bookman Old Style"/>
          <w:b/>
          <w:i/>
        </w:rPr>
      </w:pPr>
      <w:r>
        <w:rPr>
          <w:rFonts w:ascii="Bookman Old Style" w:hAnsi="Bookman Old Style"/>
          <w:b/>
          <w:i/>
        </w:rPr>
        <w:t>A tongue is a tree of life (Proverbs 15:4)</w:t>
      </w:r>
    </w:p>
    <w:p w:rsidR="00463CF2" w:rsidRDefault="00463CF2" w:rsidP="00463CF2">
      <w:pPr>
        <w:rPr>
          <w:rFonts w:ascii="Bookman Old Style" w:hAnsi="Bookman Old Style"/>
          <w:b/>
          <w:i/>
        </w:rPr>
      </w:pPr>
    </w:p>
    <w:p w:rsidR="00463CF2" w:rsidRDefault="00463CF2" w:rsidP="00463CF2">
      <w:pPr>
        <w:ind w:left="720"/>
        <w:rPr>
          <w:rFonts w:ascii="Bookman Old Style" w:hAnsi="Bookman Old Style"/>
          <w:b/>
          <w:i/>
          <w:sz w:val="28"/>
        </w:rPr>
      </w:pPr>
      <w:r>
        <w:rPr>
          <w:rFonts w:ascii="Bookman Old Style" w:hAnsi="Bookman Old Style"/>
          <w:b/>
          <w:i/>
        </w:rPr>
        <w:t>The Jewish thought was that when the Messiah came and the new age dawned, the tree of life would be in the midst of men and those who had been faithful would eat of it.</w:t>
      </w:r>
    </w:p>
    <w:p w:rsidR="00463CF2" w:rsidRDefault="00463CF2" w:rsidP="00463CF2">
      <w:pPr>
        <w:ind w:left="720"/>
        <w:rPr>
          <w:rFonts w:ascii="Bookman Old Style" w:hAnsi="Bookman Old Style"/>
          <w:b/>
          <w:i/>
        </w:rPr>
      </w:pPr>
    </w:p>
    <w:p w:rsidR="00463CF2" w:rsidRDefault="00463CF2" w:rsidP="00463CF2">
      <w:pPr>
        <w:numPr>
          <w:ilvl w:val="0"/>
          <w:numId w:val="13"/>
        </w:numPr>
        <w:overflowPunct/>
        <w:autoSpaceDE/>
        <w:adjustRightInd/>
        <w:jc w:val="both"/>
        <w:rPr>
          <w:rFonts w:ascii="Bookman Old Style" w:hAnsi="Bookman Old Style"/>
          <w:b/>
          <w:i/>
          <w:sz w:val="28"/>
        </w:rPr>
      </w:pPr>
      <w:r>
        <w:rPr>
          <w:rFonts w:ascii="Bookman Old Style" w:hAnsi="Bookman Old Style"/>
          <w:b/>
          <w:i/>
          <w:sz w:val="28"/>
        </w:rPr>
        <w:t>We will be like God…He shall be on His throne…and we shall know Him, sup with Him, talk to Him, love Him.</w:t>
      </w:r>
    </w:p>
    <w:p w:rsidR="00463CF2" w:rsidRDefault="00463CF2" w:rsidP="00463CF2">
      <w:pPr>
        <w:ind w:left="720"/>
        <w:rPr>
          <w:rFonts w:ascii="Bookman Old Style" w:hAnsi="Bookman Old Style"/>
          <w:b/>
          <w:i/>
          <w:sz w:val="28"/>
        </w:rPr>
      </w:pPr>
    </w:p>
    <w:p w:rsidR="00463CF2" w:rsidRDefault="00463CF2" w:rsidP="00463CF2">
      <w:pPr>
        <w:pStyle w:val="BodyTextIndent"/>
        <w:rPr>
          <w:rFonts w:ascii="Bookman Old Style" w:hAnsi="Bookman Old Style"/>
          <w:sz w:val="28"/>
          <w:szCs w:val="28"/>
        </w:rPr>
      </w:pPr>
      <w:r>
        <w:rPr>
          <w:rFonts w:ascii="Bookman Old Style" w:hAnsi="Bookman Old Style"/>
          <w:sz w:val="28"/>
          <w:szCs w:val="28"/>
        </w:rPr>
        <w:t>The idea was and is that what Adam has lost, the Messiah will restore!</w:t>
      </w:r>
    </w:p>
    <w:p w:rsidR="00463CF2" w:rsidRDefault="00463CF2" w:rsidP="00463CF2">
      <w:pPr>
        <w:ind w:left="720"/>
        <w:rPr>
          <w:rFonts w:ascii="Bookman Old Style" w:hAnsi="Bookman Old Style"/>
          <w:b/>
          <w:i/>
          <w:sz w:val="32"/>
        </w:rPr>
      </w:pPr>
    </w:p>
    <w:p w:rsidR="00463CF2" w:rsidRDefault="00463CF2" w:rsidP="00463CF2">
      <w:pPr>
        <w:pStyle w:val="Heading3"/>
        <w:rPr>
          <w:rFonts w:ascii="Bookman Old Style" w:hAnsi="Bookman Old Style"/>
          <w:sz w:val="32"/>
          <w:szCs w:val="32"/>
        </w:rPr>
      </w:pPr>
      <w:r>
        <w:rPr>
          <w:rFonts w:ascii="Bookman Old Style" w:hAnsi="Bookman Old Style"/>
          <w:sz w:val="32"/>
          <w:szCs w:val="32"/>
        </w:rPr>
        <w:t>Paradise…</w:t>
      </w:r>
      <w:r>
        <w:rPr>
          <w:rFonts w:ascii="Bookman Old Style" w:hAnsi="Bookman Old Style"/>
          <w:sz w:val="32"/>
          <w:szCs w:val="32"/>
        </w:rPr>
        <w:tab/>
      </w:r>
    </w:p>
    <w:p w:rsidR="00463CF2" w:rsidRDefault="00463CF2" w:rsidP="00463CF2">
      <w:pPr>
        <w:rPr>
          <w:rFonts w:ascii="Bookman Old Style" w:hAnsi="Bookman Old Style"/>
          <w:b/>
          <w:i/>
          <w:sz w:val="28"/>
        </w:rPr>
      </w:pPr>
      <w:r>
        <w:rPr>
          <w:rFonts w:ascii="Bookman Old Style" w:hAnsi="Bookman Old Style"/>
        </w:rPr>
        <w:tab/>
      </w:r>
      <w:r>
        <w:rPr>
          <w:rFonts w:ascii="Bookman Old Style" w:hAnsi="Bookman Old Style"/>
          <w:b/>
          <w:i/>
        </w:rPr>
        <w:t>Paradise is a lovely word to describe a thing of beauty.  In the Greek language…it means a pleasure garden…a serene place of beautiful smells, beautiful sights, and wonderful, glorious rest.</w:t>
      </w:r>
    </w:p>
    <w:p w:rsidR="00463CF2" w:rsidRDefault="00463CF2" w:rsidP="00463CF2">
      <w:pPr>
        <w:rPr>
          <w:rFonts w:ascii="Bookman Old Style" w:hAnsi="Bookman Old Style"/>
          <w:b/>
          <w:i/>
          <w:sz w:val="28"/>
        </w:rPr>
      </w:pPr>
    </w:p>
    <w:p w:rsidR="00463CF2" w:rsidRDefault="00463CF2" w:rsidP="00463CF2">
      <w:pPr>
        <w:rPr>
          <w:rFonts w:ascii="Bookman Old Style" w:hAnsi="Bookman Old Style"/>
          <w:b/>
          <w:i/>
          <w:sz w:val="28"/>
        </w:rPr>
      </w:pPr>
      <w:r>
        <w:rPr>
          <w:rFonts w:ascii="Bookman Old Style" w:hAnsi="Bookman Old Style"/>
          <w:b/>
          <w:i/>
        </w:rPr>
        <w:t>Although there are past theologians that believe that paradise is a plac</w:t>
      </w:r>
      <w:r w:rsidR="0026413C">
        <w:rPr>
          <w:rFonts w:ascii="Bookman Old Style" w:hAnsi="Bookman Old Style"/>
          <w:b/>
          <w:i/>
        </w:rPr>
        <w:t>e to go before going to heaven…</w:t>
      </w:r>
      <w:r>
        <w:rPr>
          <w:rFonts w:ascii="Bookman Old Style" w:hAnsi="Bookman Old Style"/>
          <w:b/>
          <w:i/>
        </w:rPr>
        <w:t>a waiting place until heaven is set and in place for our residence, it has come to mean that heaven is going to be a paradise.</w:t>
      </w:r>
    </w:p>
    <w:p w:rsidR="00463CF2" w:rsidRDefault="00463CF2" w:rsidP="00463CF2">
      <w:pPr>
        <w:rPr>
          <w:rFonts w:ascii="Bookman Old Style" w:hAnsi="Bookman Old Style"/>
          <w:b/>
          <w:i/>
          <w:sz w:val="28"/>
          <w:szCs w:val="28"/>
        </w:rPr>
      </w:pPr>
      <w:r>
        <w:rPr>
          <w:rFonts w:ascii="Bookman Old Style" w:hAnsi="Bookman Old Style"/>
          <w:b/>
          <w:i/>
          <w:sz w:val="28"/>
          <w:szCs w:val="28"/>
        </w:rPr>
        <w:t>“In my Father’s house are many mansions…If it were not so I would have told you so.  I go to prepare a place for YOU…….Yes, for me and you!</w:t>
      </w:r>
    </w:p>
    <w:p w:rsidR="00AA48A2" w:rsidRDefault="00275B4E"/>
    <w:sectPr w:rsidR="00AA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C73"/>
    <w:multiLevelType w:val="hybridMultilevel"/>
    <w:tmpl w:val="1F602EB4"/>
    <w:lvl w:ilvl="0" w:tplc="22D6D74C">
      <w:start w:val="1"/>
      <w:numFmt w:val="decimal"/>
      <w:lvlText w:val="(%1)"/>
      <w:lvlJc w:val="left"/>
      <w:pPr>
        <w:tabs>
          <w:tab w:val="num" w:pos="840"/>
        </w:tabs>
        <w:ind w:left="840" w:hanging="4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49156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8442C5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8A536EE"/>
    <w:multiLevelType w:val="hybridMultilevel"/>
    <w:tmpl w:val="ECF4CD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592C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9BA79F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4596BCC"/>
    <w:multiLevelType w:val="singleLevel"/>
    <w:tmpl w:val="815295A2"/>
    <w:lvl w:ilvl="0">
      <w:start w:val="1"/>
      <w:numFmt w:val="decimal"/>
      <w:lvlText w:val="%1."/>
      <w:lvlJc w:val="left"/>
      <w:pPr>
        <w:tabs>
          <w:tab w:val="num" w:pos="1800"/>
        </w:tabs>
        <w:ind w:left="1800" w:hanging="360"/>
      </w:pPr>
    </w:lvl>
  </w:abstractNum>
  <w:abstractNum w:abstractNumId="7" w15:restartNumberingAfterBreak="0">
    <w:nsid w:val="3B130CC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277213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ABF43B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EFA388D"/>
    <w:multiLevelType w:val="singleLevel"/>
    <w:tmpl w:val="5DCA82C2"/>
    <w:lvl w:ilvl="0">
      <w:start w:val="1"/>
      <w:numFmt w:val="decimal"/>
      <w:lvlText w:val="%1."/>
      <w:lvlJc w:val="left"/>
      <w:pPr>
        <w:tabs>
          <w:tab w:val="num" w:pos="1128"/>
        </w:tabs>
        <w:ind w:left="1128" w:hanging="408"/>
      </w:pPr>
    </w:lvl>
  </w:abstractNum>
  <w:abstractNum w:abstractNumId="11" w15:restartNumberingAfterBreak="0">
    <w:nsid w:val="7AF02C66"/>
    <w:multiLevelType w:val="singleLevel"/>
    <w:tmpl w:val="23BADB1C"/>
    <w:lvl w:ilvl="0">
      <w:start w:val="1"/>
      <w:numFmt w:val="decimal"/>
      <w:lvlText w:val="%1."/>
      <w:lvlJc w:val="left"/>
      <w:pPr>
        <w:tabs>
          <w:tab w:val="num" w:pos="1176"/>
        </w:tabs>
        <w:ind w:left="1176" w:hanging="456"/>
      </w:pPr>
    </w:lvl>
  </w:abstractNum>
  <w:abstractNum w:abstractNumId="12" w15:restartNumberingAfterBreak="0">
    <w:nsid w:val="7CC31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num>
  <w:num w:numId="3">
    <w:abstractNumId w:val="9"/>
  </w:num>
  <w:num w:numId="4">
    <w:abstractNumId w:val="5"/>
  </w:num>
  <w:num w:numId="5">
    <w:abstractNumId w:val="7"/>
  </w:num>
  <w:num w:numId="6">
    <w:abstractNumId w:val="6"/>
    <w:lvlOverride w:ilvl="0">
      <w:startOverride w:val="1"/>
    </w:lvlOverride>
  </w:num>
  <w:num w:numId="7">
    <w:abstractNumId w:val="10"/>
    <w:lvlOverride w:ilvl="0">
      <w:startOverride w:val="1"/>
    </w:lvlOverride>
  </w:num>
  <w:num w:numId="8">
    <w:abstractNumId w:val="3"/>
  </w:num>
  <w:num w:numId="9">
    <w:abstractNumId w:val="1"/>
  </w:num>
  <w:num w:numId="10">
    <w:abstractNumId w:val="12"/>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F2"/>
    <w:rsid w:val="0026413C"/>
    <w:rsid w:val="00275B4E"/>
    <w:rsid w:val="00463CF2"/>
    <w:rsid w:val="00542324"/>
    <w:rsid w:val="00C2795E"/>
    <w:rsid w:val="00C55A25"/>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FC665-6FA4-4702-87E0-6131F6D2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CF2"/>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463CF2"/>
    <w:pPr>
      <w:keepNext/>
      <w:overflowPunct/>
      <w:autoSpaceDE/>
      <w:autoSpaceDN/>
      <w:adjustRightInd/>
      <w:outlineLvl w:val="2"/>
    </w:pPr>
    <w:rPr>
      <w:b/>
      <w:i/>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63CF2"/>
    <w:rPr>
      <w:rFonts w:ascii="Times New Roman" w:eastAsia="Times New Roman" w:hAnsi="Times New Roman" w:cs="Times New Roman"/>
      <w:b/>
      <w:i/>
      <w:sz w:val="36"/>
      <w:szCs w:val="20"/>
      <w:u w:val="single"/>
    </w:rPr>
  </w:style>
  <w:style w:type="paragraph" w:styleId="NormalWeb">
    <w:name w:val="Normal (Web)"/>
    <w:basedOn w:val="Normal"/>
    <w:uiPriority w:val="99"/>
    <w:semiHidden/>
    <w:unhideWhenUsed/>
    <w:rsid w:val="00463CF2"/>
    <w:pPr>
      <w:overflowPunct/>
      <w:autoSpaceDE/>
      <w:autoSpaceDN/>
      <w:adjustRightInd/>
      <w:spacing w:before="100" w:beforeAutospacing="1" w:after="100" w:afterAutospacing="1"/>
    </w:pPr>
    <w:rPr>
      <w:szCs w:val="24"/>
    </w:rPr>
  </w:style>
  <w:style w:type="paragraph" w:styleId="BodyText">
    <w:name w:val="Body Text"/>
    <w:basedOn w:val="Normal"/>
    <w:link w:val="BodyTextChar"/>
    <w:uiPriority w:val="99"/>
    <w:semiHidden/>
    <w:unhideWhenUsed/>
    <w:rsid w:val="00463CF2"/>
    <w:pPr>
      <w:overflowPunct/>
      <w:autoSpaceDE/>
      <w:autoSpaceDN/>
      <w:adjustRightInd/>
    </w:pPr>
    <w:rPr>
      <w:b/>
      <w:i/>
      <w:sz w:val="28"/>
    </w:rPr>
  </w:style>
  <w:style w:type="character" w:customStyle="1" w:styleId="BodyTextChar">
    <w:name w:val="Body Text Char"/>
    <w:basedOn w:val="DefaultParagraphFont"/>
    <w:link w:val="BodyText"/>
    <w:uiPriority w:val="99"/>
    <w:semiHidden/>
    <w:rsid w:val="00463CF2"/>
    <w:rPr>
      <w:rFonts w:ascii="Times New Roman" w:eastAsia="Times New Roman" w:hAnsi="Times New Roman" w:cs="Times New Roman"/>
      <w:b/>
      <w:i/>
      <w:sz w:val="28"/>
      <w:szCs w:val="20"/>
    </w:rPr>
  </w:style>
  <w:style w:type="paragraph" w:styleId="BodyTextIndent">
    <w:name w:val="Body Text Indent"/>
    <w:basedOn w:val="Normal"/>
    <w:link w:val="BodyTextIndentChar"/>
    <w:uiPriority w:val="99"/>
    <w:semiHidden/>
    <w:unhideWhenUsed/>
    <w:rsid w:val="00463CF2"/>
    <w:pPr>
      <w:overflowPunct/>
      <w:autoSpaceDE/>
      <w:autoSpaceDN/>
      <w:adjustRightInd/>
      <w:ind w:left="1440"/>
    </w:pPr>
    <w:rPr>
      <w:b/>
      <w:i/>
      <w:sz w:val="32"/>
    </w:rPr>
  </w:style>
  <w:style w:type="character" w:customStyle="1" w:styleId="BodyTextIndentChar">
    <w:name w:val="Body Text Indent Char"/>
    <w:basedOn w:val="DefaultParagraphFont"/>
    <w:link w:val="BodyTextIndent"/>
    <w:uiPriority w:val="99"/>
    <w:semiHidden/>
    <w:rsid w:val="00463CF2"/>
    <w:rPr>
      <w:rFonts w:ascii="Times New Roman" w:eastAsia="Times New Roman" w:hAnsi="Times New Roman" w:cs="Times New Roman"/>
      <w:b/>
      <w:i/>
      <w:sz w:val="32"/>
      <w:szCs w:val="20"/>
    </w:rPr>
  </w:style>
  <w:style w:type="paragraph" w:styleId="BodyText2">
    <w:name w:val="Body Text 2"/>
    <w:basedOn w:val="Normal"/>
    <w:link w:val="BodyText2Char"/>
    <w:uiPriority w:val="99"/>
    <w:semiHidden/>
    <w:unhideWhenUsed/>
    <w:rsid w:val="00463CF2"/>
    <w:pPr>
      <w:overflowPunct/>
      <w:autoSpaceDE/>
      <w:autoSpaceDN/>
      <w:adjustRightInd/>
    </w:pPr>
    <w:rPr>
      <w:b/>
      <w:i/>
      <w:sz w:val="36"/>
    </w:rPr>
  </w:style>
  <w:style w:type="character" w:customStyle="1" w:styleId="BodyText2Char">
    <w:name w:val="Body Text 2 Char"/>
    <w:basedOn w:val="DefaultParagraphFont"/>
    <w:link w:val="BodyText2"/>
    <w:uiPriority w:val="99"/>
    <w:semiHidden/>
    <w:rsid w:val="00463CF2"/>
    <w:rPr>
      <w:rFonts w:ascii="Times New Roman" w:eastAsia="Times New Roman" w:hAnsi="Times New Roman" w:cs="Times New Roman"/>
      <w:b/>
      <w:i/>
      <w:sz w:val="36"/>
      <w:szCs w:val="20"/>
    </w:rPr>
  </w:style>
  <w:style w:type="paragraph" w:styleId="BodyTextIndent2">
    <w:name w:val="Body Text Indent 2"/>
    <w:basedOn w:val="Normal"/>
    <w:link w:val="BodyTextIndent2Char"/>
    <w:uiPriority w:val="99"/>
    <w:semiHidden/>
    <w:unhideWhenUsed/>
    <w:rsid w:val="00463CF2"/>
    <w:pPr>
      <w:spacing w:after="120" w:line="480" w:lineRule="auto"/>
      <w:ind w:left="360"/>
    </w:pPr>
  </w:style>
  <w:style w:type="character" w:customStyle="1" w:styleId="BodyTextIndent2Char">
    <w:name w:val="Body Text Indent 2 Char"/>
    <w:basedOn w:val="DefaultParagraphFont"/>
    <w:link w:val="BodyTextIndent2"/>
    <w:uiPriority w:val="99"/>
    <w:semiHidden/>
    <w:rsid w:val="00463CF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2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2017-08-29T22:16:00Z</dcterms:created>
  <dcterms:modified xsi:type="dcterms:W3CDTF">2017-08-29T22:16:00Z</dcterms:modified>
</cp:coreProperties>
</file>