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370" w:rsidRDefault="00034370" w:rsidP="00034370">
      <w:pPr>
        <w:rPr>
          <w:b/>
          <w:i/>
          <w:sz w:val="24"/>
          <w:szCs w:val="24"/>
        </w:rPr>
      </w:pPr>
      <w:bookmarkStart w:id="0" w:name="_GoBack"/>
      <w:bookmarkEnd w:id="0"/>
    </w:p>
    <w:p w:rsidR="00034370" w:rsidRDefault="00034370" w:rsidP="00034370">
      <w:pPr>
        <w:rPr>
          <w:b/>
          <w:i/>
          <w:sz w:val="24"/>
          <w:szCs w:val="24"/>
        </w:rPr>
      </w:pPr>
    </w:p>
    <w:p w:rsidR="00034370" w:rsidRDefault="00034370" w:rsidP="00034370">
      <w:pPr>
        <w:jc w:val="center"/>
        <w:rPr>
          <w:rFonts w:ascii="Bookman Old Style" w:hAnsi="Bookman Old Style"/>
          <w:b/>
          <w:i/>
          <w:szCs w:val="28"/>
        </w:rPr>
      </w:pPr>
      <w:r>
        <w:rPr>
          <w:rFonts w:ascii="Bookman Old Style" w:hAnsi="Bookman Old Style"/>
          <w:b/>
          <w:i/>
          <w:noProof/>
          <w:szCs w:val="28"/>
        </w:rPr>
        <w:drawing>
          <wp:inline distT="0" distB="0" distL="0" distR="0">
            <wp:extent cx="2647950" cy="125268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j[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8451" cy="1257652"/>
                    </a:xfrm>
                    <a:prstGeom prst="rect">
                      <a:avLst/>
                    </a:prstGeom>
                  </pic:spPr>
                </pic:pic>
              </a:graphicData>
            </a:graphic>
          </wp:inline>
        </w:drawing>
      </w:r>
      <w:r>
        <w:rPr>
          <w:rFonts w:ascii="Bookman Old Style" w:hAnsi="Bookman Old Style"/>
          <w:b/>
          <w:i/>
          <w:noProof/>
          <w:szCs w:val="28"/>
        </w:rPr>
        <w:drawing>
          <wp:inline distT="0" distB="0" distL="0" distR="0">
            <wp:extent cx="1295400" cy="1187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예배[1].jpg"/>
                    <pic:cNvPicPr/>
                  </pic:nvPicPr>
                  <pic:blipFill>
                    <a:blip r:embed="rId6">
                      <a:extLst>
                        <a:ext uri="{28A0092B-C50C-407E-A947-70E740481C1C}">
                          <a14:useLocalDpi xmlns:a14="http://schemas.microsoft.com/office/drawing/2010/main" val="0"/>
                        </a:ext>
                      </a:extLst>
                    </a:blip>
                    <a:stretch>
                      <a:fillRect/>
                    </a:stretch>
                  </pic:blipFill>
                  <pic:spPr>
                    <a:xfrm>
                      <a:off x="0" y="0"/>
                      <a:ext cx="1302887" cy="1194313"/>
                    </a:xfrm>
                    <a:prstGeom prst="rect">
                      <a:avLst/>
                    </a:prstGeom>
                  </pic:spPr>
                </pic:pic>
              </a:graphicData>
            </a:graphic>
          </wp:inline>
        </w:drawing>
      </w:r>
    </w:p>
    <w:p w:rsidR="00034370" w:rsidRPr="00034370" w:rsidRDefault="00034370" w:rsidP="00034370">
      <w:pPr>
        <w:rPr>
          <w:rFonts w:ascii="Bookman Old Style" w:hAnsi="Bookman Old Style"/>
          <w:b/>
          <w:i/>
          <w:szCs w:val="28"/>
        </w:rPr>
      </w:pPr>
      <w:r w:rsidRPr="00034370">
        <w:rPr>
          <w:rFonts w:ascii="Bookman Old Style" w:hAnsi="Bookman Old Style"/>
          <w:b/>
          <w:i/>
          <w:szCs w:val="28"/>
        </w:rPr>
        <w:t>We rejoice with the great cloud of witnesses (Heaven</w:t>
      </w:r>
      <w:r>
        <w:rPr>
          <w:rFonts w:ascii="Bookman Old Style" w:hAnsi="Bookman Old Style"/>
          <w:b/>
          <w:i/>
          <w:szCs w:val="28"/>
        </w:rPr>
        <w:t xml:space="preserve">’s Multitudes of God’s prophets, priests, </w:t>
      </w:r>
      <w:r w:rsidRPr="00034370">
        <w:rPr>
          <w:rFonts w:ascii="Bookman Old Style" w:hAnsi="Bookman Old Style"/>
          <w:b/>
          <w:i/>
          <w:szCs w:val="28"/>
        </w:rPr>
        <w:t>and saints) in that the God of the Universe is going on the offense against the evil empire of Satan.  Hallelujah to God the Father and to His Son, Jesus, the Messiah.</w:t>
      </w:r>
    </w:p>
    <w:p w:rsidR="00034370" w:rsidRDefault="00034370" w:rsidP="00034370">
      <w:pPr>
        <w:rPr>
          <w:b/>
          <w:i/>
          <w:sz w:val="24"/>
          <w:szCs w:val="24"/>
        </w:rPr>
      </w:pPr>
    </w:p>
    <w:p w:rsidR="00034370" w:rsidRDefault="00034370" w:rsidP="00034370">
      <w:pPr>
        <w:rPr>
          <w:b/>
          <w:i/>
          <w:color w:val="000000" w:themeColor="text1"/>
          <w:sz w:val="22"/>
          <w:szCs w:val="22"/>
        </w:rPr>
      </w:pPr>
      <w:r w:rsidRPr="00034370">
        <w:rPr>
          <w:b/>
          <w:i/>
          <w:szCs w:val="28"/>
        </w:rPr>
        <w:t>Revelation 19:1-10</w:t>
      </w:r>
      <w:r>
        <w:rPr>
          <w:b/>
          <w:i/>
          <w:sz w:val="24"/>
          <w:szCs w:val="24"/>
        </w:rPr>
        <w:t>,</w:t>
      </w:r>
      <w:r>
        <w:rPr>
          <w:b/>
          <w:i/>
          <w:sz w:val="22"/>
          <w:szCs w:val="22"/>
        </w:rPr>
        <w:t xml:space="preserve"> “</w:t>
      </w:r>
      <w:r>
        <w:rPr>
          <w:rStyle w:val="text"/>
          <w:b/>
          <w:i/>
          <w:sz w:val="22"/>
          <w:szCs w:val="22"/>
        </w:rPr>
        <w:t>After this I heard what sounded like the roar of a great multitude in heaven shouting:  “Hallelujah!</w:t>
      </w:r>
      <w:r>
        <w:rPr>
          <w:b/>
          <w:i/>
          <w:sz w:val="22"/>
          <w:szCs w:val="22"/>
        </w:rPr>
        <w:t xml:space="preserve">  </w:t>
      </w:r>
      <w:r>
        <w:rPr>
          <w:rStyle w:val="text"/>
          <w:b/>
          <w:i/>
          <w:sz w:val="22"/>
          <w:szCs w:val="22"/>
        </w:rPr>
        <w:t>Salvation and glory and power belong to our God,</w:t>
      </w:r>
      <w:r>
        <w:rPr>
          <w:b/>
          <w:i/>
          <w:sz w:val="22"/>
          <w:szCs w:val="22"/>
        </w:rPr>
        <w:t xml:space="preserve"> </w:t>
      </w:r>
      <w:r>
        <w:rPr>
          <w:rStyle w:val="text"/>
          <w:b/>
          <w:i/>
          <w:sz w:val="22"/>
          <w:szCs w:val="22"/>
          <w:vertAlign w:val="superscript"/>
        </w:rPr>
        <w:t>2 </w:t>
      </w:r>
      <w:r>
        <w:rPr>
          <w:rStyle w:val="text"/>
          <w:b/>
          <w:i/>
          <w:sz w:val="22"/>
          <w:szCs w:val="22"/>
        </w:rPr>
        <w:t>for true and just are his judgments.</w:t>
      </w:r>
      <w:r>
        <w:rPr>
          <w:b/>
          <w:i/>
          <w:sz w:val="22"/>
          <w:szCs w:val="22"/>
        </w:rPr>
        <w:t xml:space="preserve">  </w:t>
      </w:r>
      <w:r>
        <w:rPr>
          <w:rStyle w:val="text"/>
          <w:b/>
          <w:i/>
          <w:sz w:val="22"/>
          <w:szCs w:val="22"/>
        </w:rPr>
        <w:t>He has condemned the great prostitute</w:t>
      </w:r>
      <w:r>
        <w:rPr>
          <w:b/>
          <w:i/>
          <w:sz w:val="22"/>
          <w:szCs w:val="22"/>
        </w:rPr>
        <w:t xml:space="preserve"> </w:t>
      </w:r>
      <w:r>
        <w:rPr>
          <w:rStyle w:val="text"/>
          <w:b/>
          <w:i/>
          <w:sz w:val="22"/>
          <w:szCs w:val="22"/>
        </w:rPr>
        <w:t>who corrupted the earth by her adulteries.</w:t>
      </w:r>
      <w:r>
        <w:rPr>
          <w:b/>
          <w:i/>
          <w:sz w:val="22"/>
          <w:szCs w:val="22"/>
        </w:rPr>
        <w:t xml:space="preserve">  </w:t>
      </w:r>
      <w:r>
        <w:rPr>
          <w:rStyle w:val="text"/>
          <w:b/>
          <w:i/>
          <w:sz w:val="22"/>
          <w:szCs w:val="22"/>
        </w:rPr>
        <w:t xml:space="preserve">He has avenged on her the blood of his servants.”  </w:t>
      </w:r>
      <w:r>
        <w:rPr>
          <w:rStyle w:val="text"/>
          <w:b/>
          <w:i/>
          <w:sz w:val="22"/>
          <w:szCs w:val="22"/>
          <w:vertAlign w:val="superscript"/>
        </w:rPr>
        <w:t>3 </w:t>
      </w:r>
      <w:r>
        <w:rPr>
          <w:rStyle w:val="text"/>
          <w:b/>
          <w:i/>
          <w:sz w:val="22"/>
          <w:szCs w:val="22"/>
        </w:rPr>
        <w:t>And again they shouted:  “Hallelujah!</w:t>
      </w:r>
      <w:r>
        <w:rPr>
          <w:b/>
          <w:i/>
          <w:sz w:val="22"/>
          <w:szCs w:val="22"/>
        </w:rPr>
        <w:t xml:space="preserve">  </w:t>
      </w:r>
      <w:r>
        <w:rPr>
          <w:rStyle w:val="text"/>
          <w:b/>
          <w:i/>
          <w:sz w:val="22"/>
          <w:szCs w:val="22"/>
        </w:rPr>
        <w:t xml:space="preserve">The smoke from her goes up for ever and ever.”  </w:t>
      </w:r>
      <w:r>
        <w:rPr>
          <w:rStyle w:val="text"/>
          <w:b/>
          <w:i/>
          <w:sz w:val="22"/>
          <w:szCs w:val="22"/>
          <w:vertAlign w:val="superscript"/>
        </w:rPr>
        <w:t>4 </w:t>
      </w:r>
      <w:r>
        <w:rPr>
          <w:rStyle w:val="text"/>
          <w:b/>
          <w:i/>
          <w:sz w:val="22"/>
          <w:szCs w:val="22"/>
        </w:rPr>
        <w:t xml:space="preserve">The twenty-four elders and the four living creatures fell down and worshiped God, who was seated on the throne. And they cried: “Amen, Hallelujah!”  </w:t>
      </w:r>
      <w:r>
        <w:rPr>
          <w:rStyle w:val="text"/>
          <w:b/>
          <w:i/>
          <w:sz w:val="22"/>
          <w:szCs w:val="22"/>
          <w:vertAlign w:val="superscript"/>
        </w:rPr>
        <w:t>5 </w:t>
      </w:r>
      <w:r>
        <w:rPr>
          <w:rStyle w:val="text"/>
          <w:b/>
          <w:i/>
          <w:sz w:val="22"/>
          <w:szCs w:val="22"/>
        </w:rPr>
        <w:t>Then a voice came from the throne, saying:  “Praise our God,</w:t>
      </w:r>
      <w:r>
        <w:rPr>
          <w:b/>
          <w:i/>
          <w:sz w:val="22"/>
          <w:szCs w:val="22"/>
        </w:rPr>
        <w:t xml:space="preserve"> </w:t>
      </w:r>
      <w:r>
        <w:rPr>
          <w:rStyle w:val="text"/>
          <w:b/>
          <w:i/>
          <w:sz w:val="22"/>
          <w:szCs w:val="22"/>
        </w:rPr>
        <w:t>all you his servants,</w:t>
      </w:r>
      <w:r>
        <w:rPr>
          <w:b/>
          <w:i/>
          <w:sz w:val="22"/>
          <w:szCs w:val="22"/>
        </w:rPr>
        <w:t xml:space="preserve"> </w:t>
      </w:r>
      <w:r>
        <w:rPr>
          <w:rStyle w:val="text"/>
          <w:b/>
          <w:i/>
          <w:sz w:val="22"/>
          <w:szCs w:val="22"/>
        </w:rPr>
        <w:t>you who fear him,</w:t>
      </w:r>
      <w:r>
        <w:rPr>
          <w:b/>
          <w:i/>
          <w:sz w:val="22"/>
          <w:szCs w:val="22"/>
        </w:rPr>
        <w:t xml:space="preserve"> </w:t>
      </w:r>
      <w:r>
        <w:rPr>
          <w:rStyle w:val="text"/>
          <w:b/>
          <w:i/>
          <w:sz w:val="22"/>
          <w:szCs w:val="22"/>
        </w:rPr>
        <w:t xml:space="preserve">both great and small!”  </w:t>
      </w:r>
      <w:r>
        <w:rPr>
          <w:rStyle w:val="text"/>
          <w:b/>
          <w:i/>
          <w:sz w:val="22"/>
          <w:szCs w:val="22"/>
          <w:vertAlign w:val="superscript"/>
        </w:rPr>
        <w:t>6 </w:t>
      </w:r>
      <w:r>
        <w:rPr>
          <w:rStyle w:val="text"/>
          <w:b/>
          <w:i/>
          <w:sz w:val="22"/>
          <w:szCs w:val="22"/>
        </w:rPr>
        <w:t>Then I heard what sounded like a great multitude, like the roar of rushing waters and like loud peals of thunder, shouting: “Hallelujah!</w:t>
      </w:r>
      <w:r>
        <w:rPr>
          <w:b/>
          <w:i/>
          <w:sz w:val="22"/>
          <w:szCs w:val="22"/>
        </w:rPr>
        <w:t xml:space="preserve">  </w:t>
      </w:r>
      <w:r>
        <w:rPr>
          <w:rStyle w:val="text"/>
          <w:b/>
          <w:i/>
          <w:sz w:val="22"/>
          <w:szCs w:val="22"/>
        </w:rPr>
        <w:t>For our Lord God Almighty reigns.</w:t>
      </w:r>
      <w:r>
        <w:rPr>
          <w:b/>
          <w:i/>
          <w:sz w:val="22"/>
          <w:szCs w:val="22"/>
        </w:rPr>
        <w:t xml:space="preserve">  </w:t>
      </w:r>
      <w:r>
        <w:rPr>
          <w:rStyle w:val="text"/>
          <w:b/>
          <w:i/>
          <w:sz w:val="22"/>
          <w:szCs w:val="22"/>
          <w:vertAlign w:val="superscript"/>
        </w:rPr>
        <w:t>7 </w:t>
      </w:r>
      <w:r>
        <w:rPr>
          <w:rStyle w:val="text"/>
          <w:b/>
          <w:i/>
          <w:sz w:val="22"/>
          <w:szCs w:val="22"/>
        </w:rPr>
        <w:t>Let us rejoice and be glad</w:t>
      </w:r>
      <w:r>
        <w:rPr>
          <w:b/>
          <w:i/>
          <w:sz w:val="22"/>
          <w:szCs w:val="22"/>
        </w:rPr>
        <w:t xml:space="preserve"> </w:t>
      </w:r>
      <w:r>
        <w:rPr>
          <w:rStyle w:val="text"/>
          <w:b/>
          <w:i/>
          <w:sz w:val="22"/>
          <w:szCs w:val="22"/>
        </w:rPr>
        <w:t>and give him glory!</w:t>
      </w:r>
      <w:r>
        <w:rPr>
          <w:b/>
          <w:i/>
          <w:sz w:val="22"/>
          <w:szCs w:val="22"/>
        </w:rPr>
        <w:t xml:space="preserve">  </w:t>
      </w:r>
      <w:r>
        <w:rPr>
          <w:rStyle w:val="text"/>
          <w:b/>
          <w:i/>
          <w:sz w:val="22"/>
          <w:szCs w:val="22"/>
        </w:rPr>
        <w:t>For the wedding of the Lamb has come,</w:t>
      </w:r>
      <w:r>
        <w:rPr>
          <w:b/>
          <w:i/>
          <w:sz w:val="22"/>
          <w:szCs w:val="22"/>
        </w:rPr>
        <w:t xml:space="preserve"> </w:t>
      </w:r>
      <w:r>
        <w:rPr>
          <w:rStyle w:val="text"/>
          <w:b/>
          <w:i/>
          <w:sz w:val="22"/>
          <w:szCs w:val="22"/>
        </w:rPr>
        <w:t>and his bride has made herself ready.</w:t>
      </w:r>
      <w:r>
        <w:rPr>
          <w:b/>
          <w:i/>
          <w:sz w:val="22"/>
          <w:szCs w:val="22"/>
        </w:rPr>
        <w:t xml:space="preserve">  </w:t>
      </w:r>
      <w:r>
        <w:rPr>
          <w:rStyle w:val="text"/>
          <w:b/>
          <w:i/>
          <w:sz w:val="22"/>
          <w:szCs w:val="22"/>
          <w:vertAlign w:val="superscript"/>
        </w:rPr>
        <w:t>8 </w:t>
      </w:r>
      <w:r>
        <w:rPr>
          <w:rStyle w:val="text"/>
          <w:b/>
          <w:i/>
          <w:sz w:val="22"/>
          <w:szCs w:val="22"/>
        </w:rPr>
        <w:t>Fine linen, bright and clean,</w:t>
      </w:r>
      <w:r>
        <w:rPr>
          <w:b/>
          <w:i/>
          <w:sz w:val="22"/>
          <w:szCs w:val="22"/>
        </w:rPr>
        <w:t xml:space="preserve"> </w:t>
      </w:r>
      <w:r>
        <w:rPr>
          <w:rStyle w:val="text"/>
          <w:b/>
          <w:i/>
          <w:sz w:val="22"/>
          <w:szCs w:val="22"/>
        </w:rPr>
        <w:t xml:space="preserve">was given her to wear.”  </w:t>
      </w:r>
      <w:r>
        <w:rPr>
          <w:rStyle w:val="text"/>
          <w:b/>
          <w:i/>
          <w:sz w:val="22"/>
          <w:szCs w:val="22"/>
          <w:vertAlign w:val="superscript"/>
        </w:rPr>
        <w:t>9 </w:t>
      </w:r>
      <w:r>
        <w:rPr>
          <w:rStyle w:val="text"/>
          <w:b/>
          <w:i/>
          <w:sz w:val="22"/>
          <w:szCs w:val="22"/>
        </w:rPr>
        <w:t xml:space="preserve">Then the angel said to me, “Write this: Blessed are those who are invited to the wedding supper of the Lamb!” And he added, “These are the true words of God.”  </w:t>
      </w:r>
      <w:r>
        <w:rPr>
          <w:rStyle w:val="text"/>
          <w:b/>
          <w:i/>
          <w:sz w:val="22"/>
          <w:szCs w:val="22"/>
          <w:vertAlign w:val="superscript"/>
        </w:rPr>
        <w:t>10 </w:t>
      </w:r>
      <w:r>
        <w:rPr>
          <w:rStyle w:val="text"/>
          <w:b/>
          <w:i/>
          <w:sz w:val="22"/>
          <w:szCs w:val="22"/>
        </w:rPr>
        <w:t>At this I fell at his feet to worship him. But he said to me, “Don’t do that! I am a fellow servant with you and with your brothers and sisters who hold to the testimony of Jesus. Worship God! For it is the Spirit of prophecy who bears testimony to Jesus.”</w:t>
      </w:r>
    </w:p>
    <w:p w:rsidR="00034370" w:rsidRDefault="00034370" w:rsidP="00034370">
      <w:pPr>
        <w:rPr>
          <w:rFonts w:ascii="Bookman Old Style" w:hAnsi="Bookman Old Style"/>
          <w:b/>
          <w:i/>
          <w:szCs w:val="28"/>
        </w:rPr>
      </w:pPr>
    </w:p>
    <w:p w:rsidR="00034370" w:rsidRDefault="00034370" w:rsidP="00034370">
      <w:pPr>
        <w:rPr>
          <w:rFonts w:ascii="Bookman Old Style" w:hAnsi="Bookman Old Style"/>
          <w:b/>
          <w:i/>
          <w:sz w:val="24"/>
          <w:szCs w:val="24"/>
        </w:rPr>
      </w:pPr>
      <w:r>
        <w:rPr>
          <w:rFonts w:ascii="Bookman Old Style" w:hAnsi="Bookman Old Style"/>
          <w:b/>
          <w:i/>
          <w:sz w:val="24"/>
          <w:szCs w:val="24"/>
        </w:rPr>
        <w:t>Worship is the Vehicle that Brings “Us” into God’s Presence.</w:t>
      </w:r>
    </w:p>
    <w:p w:rsidR="00034370" w:rsidRDefault="00034370" w:rsidP="00034370">
      <w:pPr>
        <w:rPr>
          <w:rFonts w:ascii="Bookman Old Style" w:hAnsi="Bookman Old Style"/>
          <w:b/>
          <w:i/>
          <w:sz w:val="24"/>
          <w:szCs w:val="24"/>
        </w:rPr>
      </w:pPr>
      <w:r>
        <w:rPr>
          <w:rFonts w:ascii="Bookman Old Style" w:hAnsi="Bookman Old Style"/>
          <w:b/>
          <w:i/>
          <w:sz w:val="24"/>
          <w:szCs w:val="24"/>
        </w:rPr>
        <w:tab/>
        <w:t xml:space="preserve">Who is/are “us”? </w:t>
      </w:r>
    </w:p>
    <w:p w:rsidR="00034370" w:rsidRDefault="00034370" w:rsidP="00034370">
      <w:pPr>
        <w:rPr>
          <w:rFonts w:ascii="Bookman Old Style" w:hAnsi="Bookman Old Style"/>
          <w:b/>
          <w:i/>
          <w:sz w:val="24"/>
          <w:szCs w:val="24"/>
        </w:rPr>
      </w:pPr>
    </w:p>
    <w:p w:rsidR="00034370" w:rsidRDefault="00034370" w:rsidP="00034370">
      <w:pPr>
        <w:rPr>
          <w:rFonts w:ascii="Bookman Old Style" w:hAnsi="Bookman Old Style"/>
          <w:b/>
          <w:i/>
          <w:sz w:val="24"/>
          <w:szCs w:val="24"/>
        </w:rPr>
      </w:pPr>
      <w:r>
        <w:rPr>
          <w:rFonts w:ascii="Bookman Old Style" w:hAnsi="Bookman Old Style"/>
          <w:b/>
          <w:i/>
          <w:sz w:val="24"/>
          <w:szCs w:val="24"/>
        </w:rPr>
        <w:tab/>
        <w:t>Do you enjoy worshiping and praising the Lord?</w:t>
      </w:r>
    </w:p>
    <w:p w:rsidR="00034370" w:rsidRDefault="00034370" w:rsidP="00034370">
      <w:pPr>
        <w:ind w:left="1440"/>
        <w:rPr>
          <w:rFonts w:ascii="Bookman Old Style" w:hAnsi="Bookman Old Style"/>
          <w:b/>
          <w:i/>
          <w:sz w:val="24"/>
          <w:szCs w:val="24"/>
        </w:rPr>
      </w:pPr>
      <w:r>
        <w:rPr>
          <w:rFonts w:ascii="Bookman Old Style" w:hAnsi="Bookman Old Style"/>
          <w:b/>
          <w:i/>
          <w:sz w:val="24"/>
          <w:szCs w:val="24"/>
        </w:rPr>
        <w:t>If you don’t, you are a sick Christian…that is, if you are a Christian!</w:t>
      </w:r>
    </w:p>
    <w:p w:rsidR="00034370" w:rsidRDefault="00034370" w:rsidP="00034370">
      <w:pPr>
        <w:rPr>
          <w:rFonts w:ascii="Bookman Old Style" w:hAnsi="Bookman Old Style"/>
          <w:b/>
          <w:i/>
          <w:sz w:val="24"/>
          <w:szCs w:val="24"/>
        </w:rPr>
      </w:pPr>
    </w:p>
    <w:p w:rsidR="00034370" w:rsidRDefault="00034370" w:rsidP="00034370">
      <w:pPr>
        <w:ind w:firstLine="720"/>
        <w:rPr>
          <w:rFonts w:ascii="Bookman Old Style" w:hAnsi="Bookman Old Style"/>
          <w:b/>
          <w:i/>
          <w:sz w:val="24"/>
          <w:szCs w:val="24"/>
        </w:rPr>
      </w:pPr>
      <w:r>
        <w:rPr>
          <w:rFonts w:ascii="Bookman Old Style" w:hAnsi="Bookman Old Style"/>
          <w:b/>
          <w:i/>
          <w:sz w:val="24"/>
          <w:szCs w:val="24"/>
        </w:rPr>
        <w:t>Some of the most blessed quotations on praise are:</w:t>
      </w:r>
    </w:p>
    <w:p w:rsidR="00034370" w:rsidRDefault="00034370" w:rsidP="00034370">
      <w:pPr>
        <w:ind w:firstLine="720"/>
        <w:rPr>
          <w:rFonts w:ascii="Bookman Old Style" w:hAnsi="Bookman Old Style"/>
          <w:i/>
          <w:sz w:val="22"/>
          <w:szCs w:val="22"/>
        </w:rPr>
      </w:pPr>
      <w:r>
        <w:rPr>
          <w:rFonts w:ascii="Bookman Old Style" w:hAnsi="Bookman Old Style"/>
          <w:i/>
          <w:sz w:val="22"/>
          <w:szCs w:val="22"/>
        </w:rPr>
        <w:t>“Praise Douses Doubts and Waters Faith at the Same Time.”</w:t>
      </w:r>
    </w:p>
    <w:p w:rsidR="00034370" w:rsidRDefault="00034370" w:rsidP="00034370">
      <w:pPr>
        <w:rPr>
          <w:rFonts w:ascii="Bookman Old Style" w:hAnsi="Bookman Old Style"/>
          <w:i/>
          <w:sz w:val="22"/>
          <w:szCs w:val="22"/>
        </w:rPr>
      </w:pPr>
    </w:p>
    <w:p w:rsidR="00034370" w:rsidRDefault="00034370" w:rsidP="00034370">
      <w:pPr>
        <w:ind w:left="720"/>
        <w:rPr>
          <w:rFonts w:ascii="Bookman Old Style" w:hAnsi="Bookman Old Style"/>
          <w:i/>
          <w:sz w:val="22"/>
          <w:szCs w:val="22"/>
        </w:rPr>
      </w:pPr>
      <w:r>
        <w:rPr>
          <w:rFonts w:ascii="Bookman Old Style" w:hAnsi="Bookman Old Style"/>
          <w:i/>
          <w:sz w:val="22"/>
          <w:szCs w:val="22"/>
        </w:rPr>
        <w:t>“Praise Crowns Obedience and Puts the Praiser Over into the Victory Column.”</w:t>
      </w:r>
    </w:p>
    <w:p w:rsidR="00034370" w:rsidRDefault="00034370" w:rsidP="00034370">
      <w:pPr>
        <w:rPr>
          <w:rFonts w:ascii="Bookman Old Style" w:hAnsi="Bookman Old Style"/>
          <w:i/>
          <w:sz w:val="22"/>
          <w:szCs w:val="22"/>
        </w:rPr>
      </w:pPr>
    </w:p>
    <w:p w:rsidR="00034370" w:rsidRDefault="00034370" w:rsidP="00034370">
      <w:pPr>
        <w:ind w:left="720"/>
        <w:rPr>
          <w:rFonts w:ascii="Bookman Old Style" w:hAnsi="Bookman Old Style"/>
          <w:i/>
          <w:sz w:val="22"/>
          <w:szCs w:val="22"/>
        </w:rPr>
      </w:pPr>
      <w:r>
        <w:rPr>
          <w:rFonts w:ascii="Bookman Old Style" w:hAnsi="Bookman Old Style"/>
          <w:i/>
          <w:sz w:val="22"/>
          <w:szCs w:val="22"/>
        </w:rPr>
        <w:t>“While Praise is the Highest of Spiritual Exercise it is Something We Become Before it is Something We Do.”</w:t>
      </w:r>
    </w:p>
    <w:p w:rsidR="00034370" w:rsidRDefault="00034370" w:rsidP="00034370">
      <w:pPr>
        <w:rPr>
          <w:rFonts w:ascii="Bookman Old Style" w:hAnsi="Bookman Old Style"/>
          <w:i/>
          <w:sz w:val="22"/>
          <w:szCs w:val="22"/>
        </w:rPr>
      </w:pPr>
      <w:r>
        <w:rPr>
          <w:rFonts w:ascii="Bookman Old Style" w:hAnsi="Bookman Old Style"/>
          <w:i/>
          <w:sz w:val="22"/>
          <w:szCs w:val="22"/>
        </w:rPr>
        <w:tab/>
      </w:r>
    </w:p>
    <w:p w:rsidR="00034370" w:rsidRDefault="00034370" w:rsidP="00034370">
      <w:pPr>
        <w:ind w:left="720"/>
        <w:rPr>
          <w:rFonts w:ascii="Bookman Old Style" w:hAnsi="Bookman Old Style"/>
          <w:i/>
          <w:sz w:val="22"/>
          <w:szCs w:val="22"/>
        </w:rPr>
      </w:pPr>
      <w:r>
        <w:rPr>
          <w:rFonts w:ascii="Bookman Old Style" w:hAnsi="Bookman Old Style"/>
          <w:i/>
          <w:sz w:val="22"/>
          <w:szCs w:val="22"/>
        </w:rPr>
        <w:lastRenderedPageBreak/>
        <w:t>“Our Lives First Become Songs of Praise….Then Out of Our Lives Issue Meaningful Songs of Praise.”</w:t>
      </w:r>
    </w:p>
    <w:p w:rsidR="00034370" w:rsidRDefault="00034370" w:rsidP="00034370">
      <w:pPr>
        <w:rPr>
          <w:rFonts w:ascii="Bookman Old Style" w:hAnsi="Bookman Old Style"/>
          <w:i/>
          <w:sz w:val="22"/>
          <w:szCs w:val="22"/>
        </w:rPr>
      </w:pPr>
    </w:p>
    <w:p w:rsidR="00034370" w:rsidRDefault="00034370" w:rsidP="00034370">
      <w:pPr>
        <w:ind w:left="720"/>
        <w:rPr>
          <w:rFonts w:ascii="Bookman Old Style" w:hAnsi="Bookman Old Style"/>
          <w:i/>
          <w:sz w:val="22"/>
          <w:szCs w:val="22"/>
        </w:rPr>
      </w:pPr>
      <w:r>
        <w:rPr>
          <w:rFonts w:ascii="Bookman Old Style" w:hAnsi="Bookman Old Style"/>
          <w:i/>
          <w:sz w:val="22"/>
          <w:szCs w:val="22"/>
        </w:rPr>
        <w:t>“Praise is a Decisive Down-Payment on and Plays the Greatest Role in Mental Health and Emotional Stability.”</w:t>
      </w:r>
    </w:p>
    <w:p w:rsidR="00034370" w:rsidRDefault="00034370" w:rsidP="00034370">
      <w:pPr>
        <w:ind w:left="360" w:firstLine="360"/>
        <w:rPr>
          <w:rFonts w:ascii="Bookman Old Style" w:hAnsi="Bookman Old Style"/>
          <w:i/>
          <w:sz w:val="22"/>
          <w:szCs w:val="22"/>
        </w:rPr>
      </w:pPr>
    </w:p>
    <w:p w:rsidR="00034370" w:rsidRDefault="00034370" w:rsidP="00034370">
      <w:pPr>
        <w:ind w:left="720"/>
        <w:rPr>
          <w:rFonts w:ascii="Bookman Old Style" w:hAnsi="Bookman Old Style"/>
          <w:i/>
          <w:sz w:val="22"/>
          <w:szCs w:val="22"/>
        </w:rPr>
      </w:pPr>
      <w:r>
        <w:rPr>
          <w:rFonts w:ascii="Bookman Old Style" w:hAnsi="Bookman Old Style"/>
          <w:i/>
          <w:sz w:val="22"/>
          <w:szCs w:val="22"/>
        </w:rPr>
        <w:t>“Praise, Like a Straight Line, is the Shortest Distance between a Saint and His God!”</w:t>
      </w:r>
    </w:p>
    <w:p w:rsidR="00034370" w:rsidRDefault="00034370" w:rsidP="00034370">
      <w:pPr>
        <w:ind w:left="720"/>
        <w:rPr>
          <w:rFonts w:ascii="Bookman Old Style" w:hAnsi="Bookman Old Style"/>
          <w:i/>
          <w:sz w:val="22"/>
          <w:szCs w:val="22"/>
        </w:rPr>
      </w:pPr>
    </w:p>
    <w:p w:rsidR="00034370" w:rsidRDefault="00034370" w:rsidP="00034370">
      <w:pPr>
        <w:ind w:left="1440"/>
        <w:rPr>
          <w:rFonts w:ascii="Bookman Old Style" w:hAnsi="Bookman Old Style"/>
          <w:sz w:val="22"/>
          <w:szCs w:val="22"/>
        </w:rPr>
      </w:pPr>
      <w:r>
        <w:rPr>
          <w:rFonts w:ascii="Bookman Old Style" w:hAnsi="Bookman Old Style"/>
          <w:b/>
          <w:i/>
          <w:sz w:val="22"/>
          <w:szCs w:val="22"/>
        </w:rPr>
        <w:t>Note:  I have no idea who were the ones that made the statements on praise; but, they are worthy of repeating</w:t>
      </w:r>
    </w:p>
    <w:p w:rsidR="00034370" w:rsidRDefault="00034370" w:rsidP="00034370">
      <w:pPr>
        <w:rPr>
          <w:rFonts w:ascii="Bookman Old Style" w:hAnsi="Bookman Old Style"/>
          <w:b/>
          <w:i/>
          <w:szCs w:val="24"/>
        </w:rPr>
      </w:pPr>
    </w:p>
    <w:p w:rsidR="00034370" w:rsidRDefault="00034370" w:rsidP="00034370">
      <w:pPr>
        <w:rPr>
          <w:rFonts w:ascii="Bookman Old Style" w:hAnsi="Bookman Old Style"/>
          <w:sz w:val="24"/>
          <w:szCs w:val="24"/>
        </w:rPr>
      </w:pPr>
      <w:r>
        <w:rPr>
          <w:rFonts w:ascii="Bookman Old Style" w:hAnsi="Bookman Old Style"/>
          <w:b/>
          <w:i/>
          <w:sz w:val="24"/>
          <w:szCs w:val="24"/>
        </w:rPr>
        <w:t>Bowing before Him in Worship is our greatest expression of Reverence, Awe, and Humility.</w:t>
      </w:r>
    </w:p>
    <w:p w:rsidR="00034370" w:rsidRDefault="00034370" w:rsidP="00034370">
      <w:pPr>
        <w:ind w:left="720"/>
        <w:rPr>
          <w:rFonts w:ascii="Bookman Old Style" w:hAnsi="Bookman Old Style"/>
          <w:b/>
          <w:i/>
          <w:sz w:val="24"/>
          <w:szCs w:val="24"/>
        </w:rPr>
      </w:pPr>
      <w:r>
        <w:rPr>
          <w:rFonts w:ascii="Bookman Old Style" w:hAnsi="Bookman Old Style"/>
          <w:b/>
          <w:i/>
          <w:sz w:val="24"/>
          <w:szCs w:val="24"/>
        </w:rPr>
        <w:t>Remember, Praise and Worship are not a means to manipulate God into Blessing us….Our Goal is to Bless Him and Have a Meaningful Relationship with Him…..</w:t>
      </w:r>
    </w:p>
    <w:p w:rsidR="00034370" w:rsidRDefault="00034370" w:rsidP="00034370">
      <w:pPr>
        <w:ind w:left="720" w:firstLine="720"/>
        <w:rPr>
          <w:rFonts w:ascii="Bookman Old Style" w:hAnsi="Bookman Old Style"/>
          <w:sz w:val="24"/>
          <w:szCs w:val="24"/>
        </w:rPr>
      </w:pPr>
      <w:r>
        <w:rPr>
          <w:rFonts w:ascii="Bookman Old Style" w:hAnsi="Bookman Old Style"/>
          <w:b/>
          <w:i/>
          <w:sz w:val="24"/>
          <w:szCs w:val="24"/>
        </w:rPr>
        <w:t>The Blessing comes as a Result.</w:t>
      </w:r>
    </w:p>
    <w:p w:rsidR="00034370" w:rsidRDefault="00034370" w:rsidP="00034370">
      <w:pPr>
        <w:rPr>
          <w:rFonts w:ascii="Bookman Old Style" w:hAnsi="Bookman Old Style"/>
          <w:b/>
          <w:i/>
          <w:sz w:val="24"/>
          <w:szCs w:val="24"/>
        </w:rPr>
      </w:pPr>
    </w:p>
    <w:p w:rsidR="00034370" w:rsidRDefault="00034370" w:rsidP="00034370">
      <w:pPr>
        <w:rPr>
          <w:rFonts w:ascii="Bookman Old Style" w:hAnsi="Bookman Old Style"/>
          <w:b/>
          <w:i/>
          <w:sz w:val="24"/>
          <w:szCs w:val="24"/>
        </w:rPr>
      </w:pPr>
      <w:r>
        <w:rPr>
          <w:rFonts w:ascii="Bookman Old Style" w:hAnsi="Bookman Old Style"/>
          <w:b/>
          <w:i/>
          <w:sz w:val="24"/>
          <w:szCs w:val="24"/>
        </w:rPr>
        <w:t>Worship Does Not Bring Miracles….GOD Does!!</w:t>
      </w:r>
    </w:p>
    <w:p w:rsidR="00034370" w:rsidRDefault="00034370" w:rsidP="00034370">
      <w:pPr>
        <w:rPr>
          <w:rFonts w:ascii="Bookman Old Style" w:hAnsi="Bookman Old Style"/>
          <w:sz w:val="24"/>
          <w:szCs w:val="24"/>
        </w:rPr>
      </w:pPr>
      <w:r>
        <w:rPr>
          <w:rFonts w:ascii="Bookman Old Style" w:hAnsi="Bookman Old Style"/>
          <w:b/>
          <w:i/>
          <w:sz w:val="24"/>
          <w:szCs w:val="24"/>
        </w:rPr>
        <w:t>Worship and Praise Do Not Bring Healing….God Does!</w:t>
      </w:r>
    </w:p>
    <w:p w:rsidR="00034370" w:rsidRDefault="00034370" w:rsidP="00034370">
      <w:pPr>
        <w:jc w:val="both"/>
        <w:rPr>
          <w:rFonts w:ascii="Bookman Old Style" w:hAnsi="Bookman Old Style"/>
          <w:b/>
          <w:i/>
          <w:sz w:val="24"/>
          <w:szCs w:val="24"/>
        </w:rPr>
      </w:pPr>
    </w:p>
    <w:p w:rsidR="00034370" w:rsidRDefault="00034370" w:rsidP="00034370">
      <w:pPr>
        <w:jc w:val="both"/>
        <w:rPr>
          <w:rFonts w:ascii="Bookman Old Style" w:hAnsi="Bookman Old Style"/>
          <w:b/>
          <w:i/>
          <w:sz w:val="24"/>
          <w:szCs w:val="24"/>
        </w:rPr>
      </w:pPr>
      <w:r>
        <w:rPr>
          <w:rFonts w:ascii="Bookman Old Style" w:hAnsi="Bookman Old Style"/>
          <w:b/>
          <w:i/>
          <w:sz w:val="24"/>
          <w:szCs w:val="24"/>
        </w:rPr>
        <w:t>Jesus is the “I AM” and the “</w:t>
      </w:r>
      <w:r>
        <w:rPr>
          <w:rFonts w:ascii="Bookman Old Style" w:hAnsi="Bookman Old Style"/>
          <w:b/>
          <w:i/>
          <w:sz w:val="24"/>
          <w:szCs w:val="24"/>
          <w:u w:val="single"/>
        </w:rPr>
        <w:t>Amen</w:t>
      </w:r>
      <w:r>
        <w:rPr>
          <w:rFonts w:ascii="Bookman Old Style" w:hAnsi="Bookman Old Style"/>
          <w:b/>
          <w:i/>
          <w:sz w:val="24"/>
          <w:szCs w:val="24"/>
        </w:rPr>
        <w:t>” of Creation.</w:t>
      </w:r>
    </w:p>
    <w:p w:rsidR="00034370" w:rsidRDefault="00034370" w:rsidP="00034370">
      <w:pPr>
        <w:jc w:val="both"/>
        <w:rPr>
          <w:rFonts w:ascii="Bookman Old Style" w:hAnsi="Bookman Old Style"/>
          <w:b/>
          <w:i/>
          <w:sz w:val="24"/>
          <w:szCs w:val="24"/>
        </w:rPr>
      </w:pPr>
      <w:r>
        <w:rPr>
          <w:rFonts w:ascii="Bookman Old Style" w:hAnsi="Bookman Old Style"/>
          <w:b/>
          <w:i/>
          <w:sz w:val="24"/>
          <w:szCs w:val="24"/>
        </w:rPr>
        <w:t>He is the “First and the Last.”</w:t>
      </w:r>
    </w:p>
    <w:p w:rsidR="00034370" w:rsidRDefault="00034370" w:rsidP="00034370">
      <w:pPr>
        <w:ind w:left="2160" w:firstLine="720"/>
        <w:rPr>
          <w:rFonts w:ascii="Bookman Old Style" w:hAnsi="Bookman Old Style"/>
          <w:b/>
          <w:i/>
          <w:szCs w:val="24"/>
        </w:rPr>
      </w:pPr>
    </w:p>
    <w:p w:rsidR="00034370" w:rsidRDefault="00034370" w:rsidP="00034370">
      <w:pPr>
        <w:rPr>
          <w:rFonts w:ascii="Bookman Old Style" w:hAnsi="Bookman Old Style"/>
          <w:sz w:val="24"/>
          <w:szCs w:val="24"/>
        </w:rPr>
      </w:pPr>
      <w:r>
        <w:rPr>
          <w:rFonts w:ascii="Bookman Old Style" w:hAnsi="Bookman Old Style"/>
          <w:b/>
          <w:i/>
          <w:sz w:val="24"/>
          <w:szCs w:val="24"/>
        </w:rPr>
        <w:t>In 1 Chronicles 16:36, the people responded to great praises with “Amen and Praise the Lord!”</w:t>
      </w:r>
    </w:p>
    <w:p w:rsidR="00034370" w:rsidRDefault="00034370" w:rsidP="00034370">
      <w:pPr>
        <w:ind w:left="360"/>
        <w:rPr>
          <w:rFonts w:ascii="Bookman Old Style" w:hAnsi="Bookman Old Style"/>
          <w:b/>
          <w:i/>
          <w:sz w:val="24"/>
          <w:szCs w:val="24"/>
        </w:rPr>
      </w:pPr>
      <w:r>
        <w:rPr>
          <w:rFonts w:ascii="Bookman Old Style" w:hAnsi="Bookman Old Style"/>
          <w:b/>
          <w:i/>
          <w:sz w:val="24"/>
          <w:szCs w:val="24"/>
        </w:rPr>
        <w:t>Here we see the multitudes in heaven, as well as the 24 elders, stating the same thing…..Hallelujah and Amen!</w:t>
      </w:r>
    </w:p>
    <w:p w:rsidR="00034370" w:rsidRDefault="00034370" w:rsidP="00034370">
      <w:pPr>
        <w:ind w:left="360"/>
        <w:rPr>
          <w:rFonts w:ascii="Bookman Old Style" w:hAnsi="Bookman Old Style"/>
          <w:szCs w:val="24"/>
        </w:rPr>
      </w:pPr>
    </w:p>
    <w:p w:rsidR="00034370" w:rsidRDefault="00034370" w:rsidP="00034370">
      <w:pPr>
        <w:ind w:left="-1350" w:firstLine="1350"/>
        <w:rPr>
          <w:rFonts w:ascii="Bookman Old Style" w:hAnsi="Bookman Old Style"/>
          <w:b/>
          <w:i/>
          <w:sz w:val="24"/>
          <w:szCs w:val="24"/>
        </w:rPr>
      </w:pPr>
      <w:r>
        <w:rPr>
          <w:rFonts w:ascii="Bookman Old Style" w:hAnsi="Bookman Old Style"/>
          <w:b/>
          <w:i/>
          <w:sz w:val="24"/>
          <w:szCs w:val="24"/>
        </w:rPr>
        <w:t xml:space="preserve"> “Amen” is a word of praise.</w:t>
      </w:r>
    </w:p>
    <w:p w:rsidR="00034370" w:rsidRDefault="00034370" w:rsidP="00034370">
      <w:pPr>
        <w:pStyle w:val="ListParagraph"/>
        <w:numPr>
          <w:ilvl w:val="0"/>
          <w:numId w:val="1"/>
        </w:numPr>
        <w:overflowPunct w:val="0"/>
        <w:autoSpaceDE w:val="0"/>
        <w:autoSpaceDN w:val="0"/>
        <w:adjustRightInd w:val="0"/>
        <w:rPr>
          <w:rFonts w:ascii="Bookman Old Style" w:hAnsi="Bookman Old Style"/>
          <w:szCs w:val="24"/>
        </w:rPr>
      </w:pPr>
      <w:r>
        <w:rPr>
          <w:rFonts w:ascii="Bookman Old Style" w:hAnsi="Bookman Old Style"/>
          <w:b/>
          <w:i/>
          <w:szCs w:val="24"/>
        </w:rPr>
        <w:t>Found more than 25 times in the Old Testament…..More than 125 times in the New Testament.</w:t>
      </w:r>
    </w:p>
    <w:p w:rsidR="00034370" w:rsidRDefault="00034370" w:rsidP="00034370">
      <w:pPr>
        <w:pStyle w:val="ListParagraph"/>
        <w:numPr>
          <w:ilvl w:val="0"/>
          <w:numId w:val="1"/>
        </w:numPr>
        <w:overflowPunct w:val="0"/>
        <w:autoSpaceDE w:val="0"/>
        <w:autoSpaceDN w:val="0"/>
        <w:adjustRightInd w:val="0"/>
        <w:rPr>
          <w:rFonts w:ascii="Bookman Old Style" w:hAnsi="Bookman Old Style"/>
          <w:szCs w:val="24"/>
        </w:rPr>
      </w:pPr>
      <w:r>
        <w:rPr>
          <w:rFonts w:ascii="Bookman Old Style" w:hAnsi="Bookman Old Style"/>
          <w:b/>
          <w:i/>
          <w:szCs w:val="24"/>
        </w:rPr>
        <w:t>It means “Sure, Steadfast, and Permanent.”</w:t>
      </w:r>
    </w:p>
    <w:p w:rsidR="00034370" w:rsidRDefault="00034370" w:rsidP="00034370">
      <w:pPr>
        <w:pStyle w:val="ListParagraph"/>
        <w:numPr>
          <w:ilvl w:val="0"/>
          <w:numId w:val="1"/>
        </w:numPr>
        <w:overflowPunct w:val="0"/>
        <w:autoSpaceDE w:val="0"/>
        <w:autoSpaceDN w:val="0"/>
        <w:adjustRightInd w:val="0"/>
        <w:rPr>
          <w:rFonts w:ascii="Bookman Old Style" w:hAnsi="Bookman Old Style"/>
          <w:szCs w:val="24"/>
        </w:rPr>
      </w:pPr>
      <w:r>
        <w:rPr>
          <w:rFonts w:ascii="Bookman Old Style" w:hAnsi="Bookman Old Style"/>
          <w:b/>
          <w:i/>
          <w:szCs w:val="24"/>
        </w:rPr>
        <w:t>It is translated many times in the New Testament as:</w:t>
      </w:r>
    </w:p>
    <w:p w:rsidR="00034370" w:rsidRDefault="00034370" w:rsidP="00034370">
      <w:pPr>
        <w:rPr>
          <w:rFonts w:ascii="Bookman Old Style" w:hAnsi="Bookman Old Style"/>
          <w:b/>
          <w:i/>
          <w:sz w:val="24"/>
          <w:szCs w:val="24"/>
        </w:rPr>
      </w:pPr>
      <w:r>
        <w:rPr>
          <w:rFonts w:ascii="Bookman Old Style" w:hAnsi="Bookman Old Style"/>
          <w:b/>
          <w:i/>
          <w:szCs w:val="24"/>
        </w:rPr>
        <w:tab/>
      </w:r>
      <w:r>
        <w:rPr>
          <w:rFonts w:ascii="Bookman Old Style" w:hAnsi="Bookman Old Style"/>
          <w:b/>
          <w:i/>
          <w:sz w:val="24"/>
          <w:szCs w:val="24"/>
        </w:rPr>
        <w:t>“Verily, verily” or “Truly, truly” and beacons unlimited belief.</w:t>
      </w:r>
    </w:p>
    <w:p w:rsidR="00034370" w:rsidRDefault="00034370" w:rsidP="00034370">
      <w:pPr>
        <w:pStyle w:val="ListParagraph"/>
        <w:numPr>
          <w:ilvl w:val="0"/>
          <w:numId w:val="2"/>
        </w:numPr>
        <w:rPr>
          <w:rFonts w:ascii="Bookman Old Style" w:hAnsi="Bookman Old Style"/>
          <w:b/>
          <w:i/>
          <w:szCs w:val="24"/>
        </w:rPr>
      </w:pPr>
      <w:r>
        <w:rPr>
          <w:rFonts w:ascii="Bookman Old Style" w:hAnsi="Bookman Old Style"/>
          <w:b/>
          <w:i/>
          <w:szCs w:val="24"/>
        </w:rPr>
        <w:t>It is a</w:t>
      </w:r>
      <w:r>
        <w:rPr>
          <w:rFonts w:ascii="Bookman Old Style" w:hAnsi="Bookman Old Style"/>
          <w:szCs w:val="24"/>
        </w:rPr>
        <w:t xml:space="preserve"> </w:t>
      </w:r>
      <w:r>
        <w:rPr>
          <w:rFonts w:ascii="Bookman Old Style" w:hAnsi="Bookman Old Style"/>
          <w:b/>
          <w:i/>
          <w:szCs w:val="24"/>
        </w:rPr>
        <w:t>word of agreement….agreement between man and his God.</w:t>
      </w:r>
    </w:p>
    <w:p w:rsidR="00034370" w:rsidRDefault="00034370" w:rsidP="00034370">
      <w:pPr>
        <w:rPr>
          <w:rFonts w:ascii="Bookman Old Style" w:hAnsi="Bookman Old Style"/>
          <w:b/>
          <w:i/>
          <w:szCs w:val="24"/>
        </w:rPr>
      </w:pPr>
    </w:p>
    <w:p w:rsidR="00034370" w:rsidRDefault="00034370" w:rsidP="00034370">
      <w:pPr>
        <w:ind w:firstLine="720"/>
        <w:rPr>
          <w:rFonts w:ascii="Bookman Old Style" w:hAnsi="Bookman Old Style"/>
          <w:sz w:val="24"/>
          <w:szCs w:val="24"/>
        </w:rPr>
      </w:pPr>
      <w:r>
        <w:rPr>
          <w:rFonts w:ascii="Bookman Old Style" w:hAnsi="Bookman Old Style"/>
          <w:b/>
          <w:i/>
          <w:sz w:val="24"/>
          <w:szCs w:val="24"/>
        </w:rPr>
        <w:t>It is a word of finality…..It is a word of Authority and Agreement!</w:t>
      </w:r>
    </w:p>
    <w:p w:rsidR="00034370" w:rsidRDefault="00034370" w:rsidP="00034370">
      <w:pPr>
        <w:rPr>
          <w:rFonts w:ascii="Bookman Old Style" w:hAnsi="Bookman Old Style"/>
          <w:b/>
          <w:sz w:val="24"/>
          <w:szCs w:val="24"/>
        </w:rPr>
      </w:pPr>
    </w:p>
    <w:p w:rsidR="00034370" w:rsidRDefault="00034370" w:rsidP="00034370">
      <w:pPr>
        <w:rPr>
          <w:rFonts w:ascii="Bookman Old Style" w:hAnsi="Bookman Old Style"/>
          <w:b/>
          <w:szCs w:val="28"/>
        </w:rPr>
      </w:pPr>
    </w:p>
    <w:p w:rsidR="00034370" w:rsidRDefault="00034370" w:rsidP="00034370">
      <w:pPr>
        <w:rPr>
          <w:rFonts w:ascii="Bookman Old Style" w:hAnsi="Bookman Old Style"/>
          <w:b/>
          <w:szCs w:val="28"/>
        </w:rPr>
      </w:pPr>
    </w:p>
    <w:p w:rsidR="00034370" w:rsidRDefault="00034370" w:rsidP="00034370">
      <w:pPr>
        <w:rPr>
          <w:rFonts w:ascii="Bookman Old Style" w:hAnsi="Bookman Old Style"/>
          <w:b/>
          <w:szCs w:val="28"/>
        </w:rPr>
      </w:pPr>
    </w:p>
    <w:p w:rsidR="00034370" w:rsidRDefault="00034370" w:rsidP="00034370">
      <w:pPr>
        <w:rPr>
          <w:rFonts w:ascii="Bookman Old Style" w:hAnsi="Bookman Old Style"/>
          <w:b/>
          <w:szCs w:val="28"/>
        </w:rPr>
      </w:pPr>
    </w:p>
    <w:p w:rsidR="00034370" w:rsidRDefault="00034370" w:rsidP="00034370">
      <w:pPr>
        <w:rPr>
          <w:rFonts w:ascii="Bookman Old Style" w:hAnsi="Bookman Old Style"/>
          <w:b/>
          <w:szCs w:val="28"/>
        </w:rPr>
      </w:pPr>
    </w:p>
    <w:p w:rsidR="00034370" w:rsidRDefault="00034370" w:rsidP="00034370">
      <w:pPr>
        <w:rPr>
          <w:rFonts w:ascii="Bookman Old Style" w:hAnsi="Bookman Old Style"/>
          <w:b/>
          <w:szCs w:val="28"/>
        </w:rPr>
      </w:pPr>
      <w:r>
        <w:rPr>
          <w:rFonts w:ascii="Bookman Old Style" w:hAnsi="Bookman Old Style"/>
          <w:b/>
          <w:szCs w:val="28"/>
        </w:rPr>
        <w:lastRenderedPageBreak/>
        <w:t>The Wedding of the Lamb—</w:t>
      </w:r>
    </w:p>
    <w:p w:rsidR="00034370" w:rsidRDefault="00034370" w:rsidP="00034370">
      <w:pPr>
        <w:ind w:left="720"/>
        <w:rPr>
          <w:rFonts w:ascii="Bookman Old Style" w:hAnsi="Bookman Old Style"/>
          <w:b/>
          <w:sz w:val="24"/>
          <w:szCs w:val="24"/>
        </w:rPr>
      </w:pPr>
      <w:r>
        <w:rPr>
          <w:rFonts w:ascii="Bookman Old Style" w:hAnsi="Bookman Old Style"/>
          <w:b/>
          <w:sz w:val="24"/>
          <w:szCs w:val="24"/>
        </w:rPr>
        <w:t>The Lamb and His bride (the spotless church) will be married.  The spotless church will make herself ready by “being purified by the Blood of Jesus.”</w:t>
      </w:r>
    </w:p>
    <w:p w:rsidR="00034370" w:rsidRDefault="00034370" w:rsidP="00034370">
      <w:pPr>
        <w:ind w:left="720"/>
        <w:rPr>
          <w:rFonts w:ascii="Bookman Old Style" w:hAnsi="Bookman Old Style"/>
          <w:b/>
          <w:sz w:val="24"/>
          <w:szCs w:val="24"/>
        </w:rPr>
      </w:pPr>
      <w:r>
        <w:rPr>
          <w:rFonts w:ascii="Bookman Old Style" w:hAnsi="Bookman Old Style"/>
          <w:b/>
          <w:sz w:val="24"/>
          <w:szCs w:val="24"/>
        </w:rPr>
        <w:t>This is “those (you and me) who have been washed in the blood of Jesus (the Lamb).”</w:t>
      </w:r>
    </w:p>
    <w:p w:rsidR="00034370" w:rsidRDefault="00034370" w:rsidP="00034370">
      <w:pPr>
        <w:rPr>
          <w:rFonts w:ascii="Bookman Old Style" w:hAnsi="Bookman Old Style"/>
          <w:b/>
          <w:szCs w:val="24"/>
        </w:rPr>
      </w:pPr>
    </w:p>
    <w:p w:rsidR="00034370" w:rsidRDefault="00034370" w:rsidP="00034370">
      <w:pPr>
        <w:rPr>
          <w:rFonts w:ascii="Bookman Old Style" w:hAnsi="Bookman Old Style"/>
          <w:b/>
          <w:sz w:val="24"/>
          <w:szCs w:val="24"/>
        </w:rPr>
      </w:pPr>
      <w:r>
        <w:rPr>
          <w:rFonts w:ascii="Bookman Old Style" w:hAnsi="Bookman Old Style"/>
          <w:b/>
          <w:sz w:val="24"/>
          <w:szCs w:val="24"/>
        </w:rPr>
        <w:t>Who will be at the Wedding?  Yes, the Church—All people (every race, gender, person) who has done what it says in Romans 10:9, “If you will confess with your mouth the Lord Jesus, and believe in your heart that God has raised Him from the dead, you will be saved.”  Those who have been redeemed by the blood of the Lamb.</w:t>
      </w:r>
    </w:p>
    <w:p w:rsidR="00034370" w:rsidRDefault="00034370" w:rsidP="00034370">
      <w:pPr>
        <w:rPr>
          <w:rFonts w:ascii="Bookman Old Style" w:hAnsi="Bookman Old Style"/>
          <w:b/>
          <w:sz w:val="24"/>
          <w:szCs w:val="24"/>
        </w:rPr>
      </w:pPr>
    </w:p>
    <w:p w:rsidR="00034370" w:rsidRDefault="00034370" w:rsidP="00034370">
      <w:pPr>
        <w:rPr>
          <w:rFonts w:ascii="Bookman Old Style" w:hAnsi="Bookman Old Style"/>
          <w:b/>
          <w:sz w:val="24"/>
          <w:szCs w:val="24"/>
        </w:rPr>
      </w:pPr>
      <w:r>
        <w:rPr>
          <w:rFonts w:ascii="Bookman Old Style" w:hAnsi="Bookman Old Style"/>
          <w:b/>
          <w:sz w:val="24"/>
          <w:szCs w:val="24"/>
        </w:rPr>
        <w:t>But…We will not be invited!  The bridegroom and the bride are never invited to their own wedding!!</w:t>
      </w:r>
    </w:p>
    <w:p w:rsidR="00034370" w:rsidRDefault="00034370" w:rsidP="00034370">
      <w:pPr>
        <w:rPr>
          <w:rFonts w:ascii="Bookman Old Style" w:hAnsi="Bookman Old Style"/>
          <w:b/>
          <w:sz w:val="24"/>
          <w:szCs w:val="24"/>
        </w:rPr>
      </w:pPr>
    </w:p>
    <w:p w:rsidR="00034370" w:rsidRDefault="00034370" w:rsidP="00034370">
      <w:pPr>
        <w:rPr>
          <w:rFonts w:ascii="Bookman Old Style" w:hAnsi="Bookman Old Style"/>
          <w:b/>
          <w:sz w:val="24"/>
          <w:szCs w:val="24"/>
        </w:rPr>
      </w:pPr>
      <w:r>
        <w:rPr>
          <w:rFonts w:ascii="Bookman Old Style" w:hAnsi="Bookman Old Style"/>
          <w:b/>
          <w:sz w:val="24"/>
          <w:szCs w:val="24"/>
        </w:rPr>
        <w:t xml:space="preserve">Who will be invited as guests?  </w:t>
      </w:r>
    </w:p>
    <w:p w:rsidR="00034370" w:rsidRDefault="00034370" w:rsidP="00034370">
      <w:pPr>
        <w:rPr>
          <w:rFonts w:ascii="Bookman Old Style" w:hAnsi="Bookman Old Style"/>
          <w:b/>
          <w:sz w:val="24"/>
          <w:szCs w:val="24"/>
        </w:rPr>
      </w:pPr>
      <w:r>
        <w:rPr>
          <w:rFonts w:ascii="Bookman Old Style" w:hAnsi="Bookman Old Style"/>
          <w:b/>
          <w:sz w:val="24"/>
          <w:szCs w:val="24"/>
        </w:rPr>
        <w:tab/>
        <w:t>Friends of the Bridegroom…</w:t>
      </w:r>
    </w:p>
    <w:p w:rsidR="00034370" w:rsidRDefault="00034370" w:rsidP="00034370">
      <w:pPr>
        <w:numPr>
          <w:ilvl w:val="0"/>
          <w:numId w:val="3"/>
        </w:numPr>
        <w:rPr>
          <w:rFonts w:ascii="Bookman Old Style" w:hAnsi="Bookman Old Style"/>
          <w:b/>
          <w:sz w:val="24"/>
          <w:szCs w:val="24"/>
        </w:rPr>
      </w:pPr>
      <w:r>
        <w:rPr>
          <w:rFonts w:ascii="Bookman Old Style" w:hAnsi="Bookman Old Style"/>
          <w:b/>
          <w:sz w:val="24"/>
          <w:szCs w:val="24"/>
          <w:u w:val="single"/>
        </w:rPr>
        <w:t>John the Baptist</w:t>
      </w:r>
      <w:r>
        <w:rPr>
          <w:rFonts w:ascii="Bookman Old Style" w:hAnsi="Bookman Old Style"/>
          <w:b/>
          <w:sz w:val="24"/>
          <w:szCs w:val="24"/>
        </w:rPr>
        <w:t>_---the friend of the bridegroom (John 3:29, “…the friend of the Bridegroom.”</w:t>
      </w:r>
    </w:p>
    <w:p w:rsidR="00034370" w:rsidRDefault="00034370" w:rsidP="00034370">
      <w:pPr>
        <w:numPr>
          <w:ilvl w:val="0"/>
          <w:numId w:val="3"/>
        </w:numPr>
        <w:rPr>
          <w:rFonts w:ascii="Bookman Old Style" w:hAnsi="Bookman Old Style"/>
          <w:b/>
          <w:sz w:val="24"/>
          <w:szCs w:val="24"/>
        </w:rPr>
      </w:pPr>
      <w:r>
        <w:rPr>
          <w:rFonts w:ascii="Bookman Old Style" w:hAnsi="Bookman Old Style"/>
          <w:b/>
          <w:sz w:val="24"/>
          <w:szCs w:val="24"/>
          <w:u w:val="single"/>
        </w:rPr>
        <w:t>Old Testament Saints</w:t>
      </w:r>
      <w:r>
        <w:rPr>
          <w:rFonts w:ascii="Bookman Old Style" w:hAnsi="Bookman Old Style"/>
          <w:b/>
          <w:sz w:val="24"/>
          <w:szCs w:val="24"/>
        </w:rPr>
        <w:t xml:space="preserve"> from Adam to the “Church Age”…their faith has provided the reason for the invitation.</w:t>
      </w:r>
    </w:p>
    <w:p w:rsidR="00034370" w:rsidRDefault="00034370" w:rsidP="00034370">
      <w:pPr>
        <w:rPr>
          <w:rFonts w:ascii="Bookman Old Style" w:hAnsi="Bookman Old Style"/>
          <w:b/>
          <w:sz w:val="24"/>
          <w:szCs w:val="24"/>
        </w:rPr>
      </w:pPr>
    </w:p>
    <w:p w:rsidR="00034370" w:rsidRDefault="00034370" w:rsidP="00034370">
      <w:pPr>
        <w:rPr>
          <w:rFonts w:ascii="Bookman Old Style" w:hAnsi="Bookman Old Style"/>
          <w:b/>
          <w:sz w:val="24"/>
          <w:szCs w:val="24"/>
        </w:rPr>
      </w:pPr>
      <w:r>
        <w:rPr>
          <w:rFonts w:ascii="Bookman Old Style" w:hAnsi="Bookman Old Style"/>
          <w:b/>
          <w:sz w:val="24"/>
          <w:szCs w:val="24"/>
        </w:rPr>
        <w:t xml:space="preserve">John falls at the feet of the </w:t>
      </w:r>
      <w:r>
        <w:rPr>
          <w:rFonts w:ascii="Bookman Old Style" w:hAnsi="Bookman Old Style"/>
          <w:b/>
          <w:sz w:val="24"/>
          <w:szCs w:val="24"/>
          <w:u w:val="single"/>
        </w:rPr>
        <w:t xml:space="preserve">Messenger (angel) </w:t>
      </w:r>
      <w:r>
        <w:rPr>
          <w:rFonts w:ascii="Bookman Old Style" w:hAnsi="Bookman Old Style"/>
          <w:b/>
          <w:sz w:val="24"/>
          <w:szCs w:val="24"/>
        </w:rPr>
        <w:t>who forbids it.</w:t>
      </w:r>
    </w:p>
    <w:p w:rsidR="00034370" w:rsidRDefault="00034370" w:rsidP="00034370">
      <w:pPr>
        <w:rPr>
          <w:rFonts w:ascii="Bookman Old Style" w:hAnsi="Bookman Old Style"/>
          <w:b/>
          <w:sz w:val="24"/>
          <w:szCs w:val="24"/>
        </w:rPr>
      </w:pPr>
      <w:r>
        <w:rPr>
          <w:rFonts w:ascii="Bookman Old Style" w:hAnsi="Bookman Old Style"/>
          <w:b/>
          <w:sz w:val="24"/>
          <w:szCs w:val="24"/>
        </w:rPr>
        <w:t xml:space="preserve">We are not to worship anyone or </w:t>
      </w:r>
      <w:r>
        <w:rPr>
          <w:rFonts w:ascii="Bookman Old Style" w:hAnsi="Bookman Old Style"/>
          <w:b/>
          <w:sz w:val="24"/>
          <w:szCs w:val="24"/>
          <w:u w:val="single"/>
        </w:rPr>
        <w:t xml:space="preserve">anything </w:t>
      </w:r>
      <w:r>
        <w:rPr>
          <w:rFonts w:ascii="Bookman Old Style" w:hAnsi="Bookman Old Style"/>
          <w:b/>
          <w:sz w:val="24"/>
          <w:szCs w:val="24"/>
        </w:rPr>
        <w:t>…Nobody…but the Lord God Jehovah.</w:t>
      </w:r>
    </w:p>
    <w:p w:rsidR="00034370" w:rsidRDefault="00034370" w:rsidP="00034370">
      <w:pPr>
        <w:rPr>
          <w:rFonts w:ascii="Bookman Old Style" w:hAnsi="Bookman Old Style"/>
          <w:i/>
          <w:sz w:val="24"/>
          <w:szCs w:val="24"/>
        </w:rPr>
      </w:pPr>
    </w:p>
    <w:p w:rsidR="00034370" w:rsidRDefault="00034370" w:rsidP="00034370">
      <w:pPr>
        <w:ind w:firstLine="720"/>
        <w:rPr>
          <w:rFonts w:ascii="Bookman Old Style" w:hAnsi="Bookman Old Style"/>
          <w:sz w:val="24"/>
          <w:szCs w:val="24"/>
        </w:rPr>
      </w:pPr>
      <w:r>
        <w:rPr>
          <w:rFonts w:ascii="Bookman Old Style" w:hAnsi="Bookman Old Style"/>
          <w:b/>
          <w:sz w:val="24"/>
          <w:szCs w:val="24"/>
        </w:rPr>
        <w:t>Angels are not to be worshipped.</w:t>
      </w:r>
      <w:r>
        <w:rPr>
          <w:rFonts w:ascii="Bookman Old Style" w:hAnsi="Bookman Old Style"/>
          <w:sz w:val="24"/>
          <w:szCs w:val="24"/>
        </w:rPr>
        <w:t xml:space="preserve">  </w:t>
      </w:r>
    </w:p>
    <w:p w:rsidR="00034370" w:rsidRDefault="00034370" w:rsidP="00034370">
      <w:pPr>
        <w:ind w:left="720"/>
        <w:rPr>
          <w:rFonts w:ascii="Bookman Old Style" w:hAnsi="Bookman Old Style"/>
        </w:rPr>
      </w:pPr>
      <w:r>
        <w:rPr>
          <w:rFonts w:ascii="Bookman Old Style" w:hAnsi="Bookman Old Style"/>
        </w:rPr>
        <w:t>Today’s society uses angels…and even sells angel paraphernalia to proclaim angels as being very reverent and highly favored for either worship or held in high esteem.   Not all angels are reverent or even on God’s side….some are part of the scheme of the head angel who rebelled against God…Satan.  They are Satan’s workers of iniquity.</w:t>
      </w:r>
    </w:p>
    <w:p w:rsidR="00034370" w:rsidRDefault="00034370" w:rsidP="00034370">
      <w:pPr>
        <w:rPr>
          <w:rFonts w:ascii="Bookman Old Style" w:hAnsi="Bookman Old Style"/>
          <w:b/>
        </w:rPr>
      </w:pPr>
      <w:r>
        <w:rPr>
          <w:rFonts w:ascii="Bookman Old Style" w:hAnsi="Bookman Old Style"/>
          <w:b/>
        </w:rPr>
        <w:t>What and who tells us that angels are not to be worshipped?</w:t>
      </w:r>
    </w:p>
    <w:p w:rsidR="00034370" w:rsidRDefault="00034370" w:rsidP="00034370">
      <w:pPr>
        <w:rPr>
          <w:rFonts w:ascii="Bookman Old Style" w:hAnsi="Bookman Old Style"/>
          <w:b/>
        </w:rPr>
      </w:pPr>
      <w:r>
        <w:rPr>
          <w:rFonts w:ascii="Bookman Old Style" w:hAnsi="Bookman Old Style"/>
          <w:b/>
        </w:rPr>
        <w:t>Answer:  Our passage today with a testimony of the 2</w:t>
      </w:r>
      <w:r>
        <w:rPr>
          <w:rFonts w:ascii="Bookman Old Style" w:hAnsi="Bookman Old Style"/>
          <w:b/>
          <w:vertAlign w:val="superscript"/>
        </w:rPr>
        <w:t>nd</w:t>
      </w:r>
      <w:r>
        <w:rPr>
          <w:rFonts w:ascii="Bookman Old Style" w:hAnsi="Bookman Old Style"/>
          <w:b/>
        </w:rPr>
        <w:t xml:space="preserve"> witness:</w:t>
      </w:r>
    </w:p>
    <w:p w:rsidR="00034370" w:rsidRDefault="00034370" w:rsidP="00034370">
      <w:pPr>
        <w:pStyle w:val="ListParagraph"/>
        <w:numPr>
          <w:ilvl w:val="0"/>
          <w:numId w:val="4"/>
        </w:numPr>
        <w:rPr>
          <w:rFonts w:ascii="Bookman Old Style" w:hAnsi="Bookman Old Style"/>
          <w:b/>
          <w:sz w:val="22"/>
          <w:szCs w:val="22"/>
        </w:rPr>
      </w:pPr>
      <w:r>
        <w:rPr>
          <w:rFonts w:ascii="Bookman Old Style" w:hAnsi="Bookman Old Style"/>
          <w:b/>
          <w:sz w:val="22"/>
          <w:szCs w:val="22"/>
        </w:rPr>
        <w:t>Revelation 19:9-10, “Then the angel said to me, ‘Write: Blessed are those who are invited to the wedding supper of the Lamb!  And he added, ‘These are the true words of God.’  At this I fell at his feet to worship him, But he said to me, 'Do not do it!  I am a fellow servant with you and with your brothers who hold to the testimony of Jesus.  Worship God!  For the testimony of Jesus is the spirit of prophecy.”</w:t>
      </w:r>
    </w:p>
    <w:p w:rsidR="00034370" w:rsidRDefault="00034370" w:rsidP="00034370">
      <w:pPr>
        <w:pStyle w:val="ListParagraph"/>
        <w:numPr>
          <w:ilvl w:val="0"/>
          <w:numId w:val="4"/>
        </w:numPr>
        <w:rPr>
          <w:rFonts w:ascii="Bookman Old Style" w:hAnsi="Bookman Old Style"/>
          <w:b/>
          <w:sz w:val="22"/>
          <w:szCs w:val="22"/>
        </w:rPr>
      </w:pPr>
      <w:r>
        <w:rPr>
          <w:rFonts w:ascii="Bookman Old Style" w:hAnsi="Bookman Old Style"/>
          <w:b/>
          <w:sz w:val="22"/>
          <w:szCs w:val="22"/>
        </w:rPr>
        <w:t xml:space="preserve">Revelation 22:8-9 “I, John, am the one who heard these things.  And when I had heard and seen them, I fell down to worship at the feet </w:t>
      </w:r>
      <w:r>
        <w:rPr>
          <w:rFonts w:ascii="Bookman Old Style" w:hAnsi="Bookman Old Style"/>
          <w:b/>
          <w:sz w:val="22"/>
          <w:szCs w:val="22"/>
        </w:rPr>
        <w:lastRenderedPageBreak/>
        <w:t>of the angel who had been showing them to me.  But he said to me, “No, don’t do anything like that!  I am a fellow servant with you and with your brothers the prophets and of all who keep the words of this book.  Worship God alone!”</w:t>
      </w:r>
    </w:p>
    <w:p w:rsidR="00034370" w:rsidRDefault="00034370" w:rsidP="00034370">
      <w:pPr>
        <w:rPr>
          <w:rFonts w:ascii="Bookman Old Style" w:hAnsi="Bookman Old Style"/>
        </w:rPr>
      </w:pPr>
    </w:p>
    <w:p w:rsidR="00034370" w:rsidRDefault="00034370" w:rsidP="00034370">
      <w:pPr>
        <w:pStyle w:val="BodyText"/>
        <w:rPr>
          <w:rFonts w:ascii="Bookman Old Style" w:hAnsi="Bookman Old Style"/>
        </w:rPr>
      </w:pPr>
      <w:r>
        <w:rPr>
          <w:rFonts w:ascii="Bookman Old Style" w:hAnsi="Bookman Old Style"/>
        </w:rPr>
        <w:t>We are not to worship anyone except the God head….not angels, not Mary, nor saints.  Worship God the Father, God the Son, and God the Holy Spirit of the Living God... alone.</w:t>
      </w:r>
    </w:p>
    <w:p w:rsidR="00034370" w:rsidRDefault="00034370" w:rsidP="00034370">
      <w:pPr>
        <w:pStyle w:val="BodyText"/>
        <w:ind w:left="720"/>
        <w:rPr>
          <w:rFonts w:ascii="Bookman Old Style" w:hAnsi="Bookman Old Style"/>
        </w:rPr>
      </w:pPr>
      <w:r>
        <w:rPr>
          <w:rFonts w:ascii="Bookman Old Style" w:hAnsi="Bookman Old Style"/>
        </w:rPr>
        <w:t xml:space="preserve">When someone is baptized…Protestants and Catholics, the words are said (and rightly so).  </w:t>
      </w:r>
    </w:p>
    <w:p w:rsidR="00034370" w:rsidRDefault="00034370" w:rsidP="00034370">
      <w:pPr>
        <w:pStyle w:val="BodyText"/>
        <w:rPr>
          <w:rFonts w:ascii="Bookman Old Style" w:hAnsi="Bookman Old Style"/>
        </w:rPr>
      </w:pPr>
      <w:r>
        <w:rPr>
          <w:rFonts w:ascii="Bookman Old Style" w:hAnsi="Bookman Old Style"/>
        </w:rPr>
        <w:tab/>
        <w:t>“In the name of the Father, the Son, and the Holy Spirit.”</w:t>
      </w:r>
    </w:p>
    <w:p w:rsidR="00034370" w:rsidRDefault="00034370" w:rsidP="00034370">
      <w:pPr>
        <w:rPr>
          <w:rFonts w:ascii="Bookman Old Style" w:hAnsi="Bookman Old Style"/>
          <w:sz w:val="22"/>
          <w:szCs w:val="22"/>
        </w:rPr>
      </w:pPr>
    </w:p>
    <w:p w:rsidR="00034370" w:rsidRDefault="00034370" w:rsidP="00034370">
      <w:pPr>
        <w:rPr>
          <w:rFonts w:ascii="Bookman Old Style" w:hAnsi="Bookman Old Style"/>
          <w:sz w:val="22"/>
          <w:szCs w:val="22"/>
        </w:rPr>
      </w:pPr>
      <w:r>
        <w:rPr>
          <w:rFonts w:ascii="Bookman Old Style" w:hAnsi="Bookman Old Style"/>
          <w:b/>
          <w:i/>
          <w:sz w:val="22"/>
          <w:szCs w:val="22"/>
        </w:rPr>
        <w:t>Postscripts on Praise!</w:t>
      </w:r>
    </w:p>
    <w:p w:rsidR="00034370" w:rsidRDefault="00034370" w:rsidP="00034370">
      <w:pPr>
        <w:numPr>
          <w:ilvl w:val="0"/>
          <w:numId w:val="5"/>
        </w:numPr>
        <w:rPr>
          <w:rFonts w:ascii="Bookman Old Style" w:hAnsi="Bookman Old Style"/>
          <w:i/>
          <w:sz w:val="22"/>
          <w:szCs w:val="22"/>
        </w:rPr>
      </w:pPr>
      <w:r>
        <w:rPr>
          <w:rFonts w:ascii="Bookman Old Style" w:hAnsi="Bookman Old Style"/>
          <w:i/>
          <w:sz w:val="22"/>
          <w:szCs w:val="22"/>
        </w:rPr>
        <w:t>“Praise is an impenetrable defense before the enemy and an indefensible weapon in Spiritual Warfare.”</w:t>
      </w:r>
    </w:p>
    <w:p w:rsidR="00034370" w:rsidRDefault="00034370" w:rsidP="00034370">
      <w:pPr>
        <w:rPr>
          <w:rFonts w:ascii="Bookman Old Style" w:hAnsi="Bookman Old Style"/>
          <w:i/>
          <w:sz w:val="22"/>
          <w:szCs w:val="22"/>
        </w:rPr>
      </w:pPr>
    </w:p>
    <w:p w:rsidR="00034370" w:rsidRDefault="00034370" w:rsidP="00034370">
      <w:pPr>
        <w:numPr>
          <w:ilvl w:val="0"/>
          <w:numId w:val="5"/>
        </w:numPr>
        <w:rPr>
          <w:rFonts w:ascii="Bookman Old Style" w:hAnsi="Bookman Old Style"/>
          <w:i/>
          <w:sz w:val="22"/>
          <w:szCs w:val="22"/>
        </w:rPr>
      </w:pPr>
      <w:r>
        <w:rPr>
          <w:rFonts w:ascii="Bookman Old Style" w:hAnsi="Bookman Old Style"/>
          <w:i/>
          <w:sz w:val="22"/>
          <w:szCs w:val="22"/>
        </w:rPr>
        <w:t>“God is restoring Praise to His church and with it the graces that will make the Bride-elect both Bride-conscious and Bride-beautiful.”</w:t>
      </w:r>
    </w:p>
    <w:p w:rsidR="00034370" w:rsidRDefault="00034370" w:rsidP="00034370">
      <w:pPr>
        <w:rPr>
          <w:rFonts w:ascii="Bookman Old Style" w:hAnsi="Bookman Old Style"/>
          <w:i/>
          <w:sz w:val="22"/>
          <w:szCs w:val="22"/>
        </w:rPr>
      </w:pPr>
    </w:p>
    <w:p w:rsidR="00034370" w:rsidRDefault="00034370" w:rsidP="00034370">
      <w:pPr>
        <w:numPr>
          <w:ilvl w:val="0"/>
          <w:numId w:val="5"/>
        </w:numPr>
        <w:rPr>
          <w:rFonts w:ascii="Bookman Old Style" w:hAnsi="Bookman Old Style"/>
          <w:i/>
          <w:sz w:val="22"/>
          <w:szCs w:val="22"/>
        </w:rPr>
      </w:pPr>
      <w:r>
        <w:rPr>
          <w:rFonts w:ascii="Bookman Old Style" w:hAnsi="Bookman Old Style"/>
          <w:i/>
          <w:sz w:val="22"/>
          <w:szCs w:val="22"/>
        </w:rPr>
        <w:t>“Praise is the most powerful tonic for a tired soul and greatest therapy for a heavy spirit.”</w:t>
      </w:r>
    </w:p>
    <w:p w:rsidR="00034370" w:rsidRDefault="00034370" w:rsidP="00034370">
      <w:pPr>
        <w:rPr>
          <w:rFonts w:ascii="Bookman Old Style" w:hAnsi="Bookman Old Style"/>
          <w:i/>
          <w:sz w:val="22"/>
          <w:szCs w:val="22"/>
        </w:rPr>
      </w:pPr>
    </w:p>
    <w:p w:rsidR="00034370" w:rsidRDefault="00034370" w:rsidP="00034370">
      <w:pPr>
        <w:numPr>
          <w:ilvl w:val="0"/>
          <w:numId w:val="5"/>
        </w:numPr>
        <w:rPr>
          <w:rFonts w:ascii="Bookman Old Style" w:hAnsi="Bookman Old Style"/>
          <w:sz w:val="22"/>
          <w:szCs w:val="22"/>
        </w:rPr>
      </w:pPr>
      <w:r>
        <w:rPr>
          <w:rFonts w:ascii="Bookman Old Style" w:hAnsi="Bookman Old Style"/>
          <w:i/>
          <w:sz w:val="22"/>
          <w:szCs w:val="22"/>
        </w:rPr>
        <w:t>“Praise is the Church’s secret weapon against which the enemy has no defense and before which His ranks fall into confusion and disarray.”</w:t>
      </w:r>
      <w:r>
        <w:rPr>
          <w:rFonts w:ascii="Bookman Old Style" w:hAnsi="Bookman Old Style"/>
          <w:sz w:val="22"/>
          <w:szCs w:val="22"/>
        </w:rPr>
        <w:t xml:space="preserve"> </w:t>
      </w:r>
    </w:p>
    <w:p w:rsidR="00034370" w:rsidRDefault="00034370" w:rsidP="00034370">
      <w:pPr>
        <w:pStyle w:val="ListParagraph"/>
        <w:rPr>
          <w:rFonts w:ascii="Bookman Old Style" w:hAnsi="Bookman Old Style"/>
          <w:sz w:val="22"/>
          <w:szCs w:val="22"/>
        </w:rPr>
      </w:pPr>
    </w:p>
    <w:p w:rsidR="00034370" w:rsidRDefault="00034370" w:rsidP="00034370">
      <w:pPr>
        <w:jc w:val="center"/>
        <w:rPr>
          <w:rFonts w:ascii="Bookman Old Style" w:hAnsi="Bookman Old Style"/>
          <w:b/>
          <w:sz w:val="56"/>
          <w:szCs w:val="56"/>
        </w:rPr>
      </w:pPr>
      <w:r>
        <w:rPr>
          <w:rFonts w:ascii="Bookman Old Style" w:hAnsi="Bookman Old Style"/>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Hallelujah!</w:t>
      </w:r>
    </w:p>
    <w:p w:rsidR="00034370" w:rsidRDefault="00034370" w:rsidP="00034370">
      <w:pPr>
        <w:rPr>
          <w:rFonts w:ascii="Bookman Old Style" w:hAnsi="Bookman Old Style"/>
        </w:rPr>
      </w:pPr>
    </w:p>
    <w:p w:rsidR="00034370" w:rsidRDefault="00034370" w:rsidP="00034370">
      <w:pPr>
        <w:rPr>
          <w:rFonts w:ascii="Bookman Old Style" w:hAnsi="Bookman Old Style"/>
        </w:rPr>
      </w:pPr>
    </w:p>
    <w:p w:rsidR="00AA48A2" w:rsidRDefault="008E7AF2"/>
    <w:sectPr w:rsidR="00AA4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530B61A"/>
    <w:lvl w:ilvl="0">
      <w:numFmt w:val="bullet"/>
      <w:lvlText w:val="*"/>
      <w:lvlJc w:val="left"/>
      <w:pPr>
        <w:ind w:left="0" w:firstLine="0"/>
      </w:pPr>
    </w:lvl>
  </w:abstractNum>
  <w:abstractNum w:abstractNumId="1" w15:restartNumberingAfterBreak="0">
    <w:nsid w:val="045676B9"/>
    <w:multiLevelType w:val="hybridMultilevel"/>
    <w:tmpl w:val="F3883D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29F609A3"/>
    <w:multiLevelType w:val="singleLevel"/>
    <w:tmpl w:val="340AB8F4"/>
    <w:lvl w:ilvl="0">
      <w:start w:val="1"/>
      <w:numFmt w:val="decimal"/>
      <w:lvlText w:val="(%1) "/>
      <w:legacy w:legacy="1" w:legacySpace="0" w:legacyIndent="360"/>
      <w:lvlJc w:val="left"/>
      <w:pPr>
        <w:ind w:left="1080" w:hanging="360"/>
      </w:pPr>
      <w:rPr>
        <w:rFonts w:ascii="Times New Roman" w:hAnsi="Times New Roman" w:cs="Times New Roman" w:hint="default"/>
        <w:b w:val="0"/>
        <w:i w:val="0"/>
        <w:strike w:val="0"/>
        <w:dstrike w:val="0"/>
        <w:sz w:val="28"/>
        <w:u w:val="none"/>
        <w:effect w:val="none"/>
      </w:rPr>
    </w:lvl>
  </w:abstractNum>
  <w:abstractNum w:abstractNumId="3" w15:restartNumberingAfterBreak="0">
    <w:nsid w:val="530F2C62"/>
    <w:multiLevelType w:val="hybridMultilevel"/>
    <w:tmpl w:val="F1DC1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1EF4AD6"/>
    <w:multiLevelType w:val="hybridMultilevel"/>
    <w:tmpl w:val="65947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370"/>
    <w:rsid w:val="00034370"/>
    <w:rsid w:val="00542324"/>
    <w:rsid w:val="008E7AF2"/>
    <w:rsid w:val="00EE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C067F-4188-44A8-8E84-DB8F72D8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370"/>
    <w:pPr>
      <w:overflowPunct w:val="0"/>
      <w:autoSpaceDE w:val="0"/>
      <w:autoSpaceDN w:val="0"/>
      <w:adjustRightInd w:val="0"/>
      <w:spacing w:after="0" w:line="240" w:lineRule="auto"/>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34370"/>
    <w:pPr>
      <w:overflowPunct/>
      <w:autoSpaceDE/>
      <w:autoSpaceDN/>
      <w:adjustRightInd/>
    </w:pPr>
    <w:rPr>
      <w:rFonts w:ascii="Arial" w:hAnsi="Arial"/>
      <w:b/>
      <w:sz w:val="24"/>
    </w:rPr>
  </w:style>
  <w:style w:type="character" w:customStyle="1" w:styleId="BodyTextChar">
    <w:name w:val="Body Text Char"/>
    <w:basedOn w:val="DefaultParagraphFont"/>
    <w:link w:val="BodyText"/>
    <w:semiHidden/>
    <w:rsid w:val="00034370"/>
    <w:rPr>
      <w:rFonts w:ascii="Arial" w:eastAsia="Times New Roman" w:hAnsi="Arial" w:cs="Times New Roman"/>
      <w:b/>
      <w:sz w:val="24"/>
      <w:szCs w:val="20"/>
    </w:rPr>
  </w:style>
  <w:style w:type="paragraph" w:styleId="ListParagraph">
    <w:name w:val="List Paragraph"/>
    <w:basedOn w:val="Normal"/>
    <w:uiPriority w:val="34"/>
    <w:qFormat/>
    <w:rsid w:val="00034370"/>
    <w:pPr>
      <w:overflowPunct/>
      <w:autoSpaceDE/>
      <w:autoSpaceDN/>
      <w:adjustRightInd/>
      <w:ind w:left="720"/>
      <w:contextualSpacing/>
    </w:pPr>
    <w:rPr>
      <w:rFonts w:ascii="Arial" w:hAnsi="Arial"/>
      <w:sz w:val="24"/>
    </w:rPr>
  </w:style>
  <w:style w:type="character" w:customStyle="1" w:styleId="text">
    <w:name w:val="text"/>
    <w:basedOn w:val="DefaultParagraphFont"/>
    <w:rsid w:val="00034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4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Carl Brown</cp:lastModifiedBy>
  <cp:revision>2</cp:revision>
  <dcterms:created xsi:type="dcterms:W3CDTF">2018-05-14T19:44:00Z</dcterms:created>
  <dcterms:modified xsi:type="dcterms:W3CDTF">2018-05-14T19:44:00Z</dcterms:modified>
</cp:coreProperties>
</file>