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6F" w:rsidRDefault="00863D6F" w:rsidP="00863D6F">
      <w:pPr>
        <w:pStyle w:val="Title"/>
        <w:jc w:val="left"/>
      </w:pPr>
    </w:p>
    <w:p w:rsidR="00863D6F" w:rsidRDefault="009802D7" w:rsidP="00863D6F">
      <w:pPr>
        <w:pStyle w:val="Title"/>
      </w:pPr>
      <w:r>
        <w:t xml:space="preserve">THE CHURCH AT </w:t>
      </w:r>
      <w:r w:rsidR="00863D6F">
        <w:t>PERGAMUM</w:t>
      </w:r>
      <w:bookmarkStart w:id="0" w:name="_GoBack"/>
      <w:bookmarkEnd w:id="0"/>
    </w:p>
    <w:p w:rsidR="00863D6F" w:rsidRDefault="00863D6F" w:rsidP="00863D6F">
      <w:pPr>
        <w:pStyle w:val="Title"/>
      </w:pPr>
    </w:p>
    <w:p w:rsidR="00863D6F" w:rsidRDefault="005B6281" w:rsidP="00863D6F">
      <w:pPr>
        <w:pStyle w:val="Title"/>
      </w:pPr>
      <w:r>
        <w:rPr>
          <w:noProof/>
        </w:rPr>
        <w:drawing>
          <wp:inline distT="0" distB="0" distL="0" distR="0">
            <wp:extent cx="3727450" cy="12426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rch_closed_[1].jpg"/>
                    <pic:cNvPicPr/>
                  </pic:nvPicPr>
                  <pic:blipFill>
                    <a:blip r:embed="rId5">
                      <a:extLst>
                        <a:ext uri="{28A0092B-C50C-407E-A947-70E740481C1C}">
                          <a14:useLocalDpi xmlns:a14="http://schemas.microsoft.com/office/drawing/2010/main" val="0"/>
                        </a:ext>
                      </a:extLst>
                    </a:blip>
                    <a:stretch>
                      <a:fillRect/>
                    </a:stretch>
                  </pic:blipFill>
                  <pic:spPr>
                    <a:xfrm>
                      <a:off x="0" y="0"/>
                      <a:ext cx="3753012" cy="1251217"/>
                    </a:xfrm>
                    <a:prstGeom prst="rect">
                      <a:avLst/>
                    </a:prstGeom>
                  </pic:spPr>
                </pic:pic>
              </a:graphicData>
            </a:graphic>
          </wp:inline>
        </w:drawing>
      </w:r>
    </w:p>
    <w:p w:rsidR="00863D6F" w:rsidRDefault="00863D6F" w:rsidP="00863D6F">
      <w:pPr>
        <w:pStyle w:val="Title"/>
      </w:pPr>
    </w:p>
    <w:p w:rsidR="00863D6F" w:rsidRDefault="00863D6F" w:rsidP="00863D6F">
      <w:pPr>
        <w:pStyle w:val="Title"/>
      </w:pPr>
      <w:r>
        <w:t>The City, the People, the Church…Their God!</w:t>
      </w:r>
    </w:p>
    <w:p w:rsidR="00863D6F" w:rsidRDefault="00863D6F" w:rsidP="00863D6F">
      <w:pPr>
        <w:pStyle w:val="first-line-none"/>
        <w:rPr>
          <w:b/>
          <w:i/>
        </w:rPr>
      </w:pPr>
      <w:r>
        <w:rPr>
          <w:rStyle w:val="woj"/>
          <w:b/>
          <w:i/>
          <w:sz w:val="28"/>
          <w:szCs w:val="28"/>
        </w:rPr>
        <w:t>Revelation 2:12-17,</w:t>
      </w:r>
      <w:r>
        <w:rPr>
          <w:rStyle w:val="woj"/>
          <w:b/>
          <w:i/>
        </w:rPr>
        <w:t xml:space="preserve"> “To the angel of the church in Pergamum write:  These are the words of him who has the sharp, double-edged sword.</w:t>
      </w:r>
      <w:r>
        <w:rPr>
          <w:rStyle w:val="text"/>
          <w:b/>
          <w:i/>
        </w:rPr>
        <w:t xml:space="preserve"> </w:t>
      </w:r>
      <w:r>
        <w:rPr>
          <w:rStyle w:val="text"/>
          <w:b/>
          <w:i/>
          <w:vertAlign w:val="superscript"/>
        </w:rPr>
        <w:t xml:space="preserve"> </w:t>
      </w:r>
      <w:r>
        <w:rPr>
          <w:rStyle w:val="woj"/>
          <w:b/>
          <w:i/>
        </w:rPr>
        <w:t>I know where you live – where Satan has his throne. Yet you remain true to my name. You did not renounce your faith in me, not even in the days of Antipas, my faithful witness, who was put to death in your city – where Satan lives.  Nevertheless, I have a few things against you: there are some among you who hold to the teaching of Balaam, who taught Balak to entice the Israelites to sin so that they ate food sacrificed to idols and committed sexual immorality.</w:t>
      </w:r>
      <w:r>
        <w:rPr>
          <w:rStyle w:val="text"/>
          <w:b/>
          <w:i/>
        </w:rPr>
        <w:t xml:space="preserve"> </w:t>
      </w:r>
      <w:r>
        <w:rPr>
          <w:rStyle w:val="text"/>
          <w:b/>
          <w:i/>
          <w:vertAlign w:val="superscript"/>
        </w:rPr>
        <w:t xml:space="preserve"> </w:t>
      </w:r>
      <w:r>
        <w:rPr>
          <w:rStyle w:val="woj"/>
          <w:b/>
          <w:i/>
        </w:rPr>
        <w:t>Likewise, you also have those who hold to the teaching of the Nicolaitans.</w:t>
      </w:r>
      <w:r>
        <w:rPr>
          <w:rStyle w:val="text"/>
          <w:b/>
          <w:i/>
        </w:rPr>
        <w:t xml:space="preserve"> </w:t>
      </w:r>
      <w:r>
        <w:rPr>
          <w:rStyle w:val="text"/>
          <w:b/>
          <w:i/>
          <w:vertAlign w:val="superscript"/>
        </w:rPr>
        <w:t xml:space="preserve"> </w:t>
      </w:r>
      <w:r>
        <w:rPr>
          <w:rStyle w:val="woj"/>
          <w:b/>
          <w:i/>
        </w:rPr>
        <w:t xml:space="preserve"> Repent therefore! Otherwise, I will soon come to you and will fight against them with the sword of my mouth.  Whoever has ears, let them hear what the Spirit says to the churches. To the one who is victorious, I will give some of the hidden manna. I will also give that person a white stone with a new name written on it, known only to the one who receives it.”</w:t>
      </w:r>
    </w:p>
    <w:p w:rsidR="00ED22C2" w:rsidRDefault="00ED22C2" w:rsidP="00ED22C2">
      <w:pPr>
        <w:pStyle w:val="BodyText"/>
      </w:pPr>
      <w:r>
        <w:t>We Christians must be different!!!  Most common word in the N.T. for Christians…hagios…which means “different.”</w:t>
      </w:r>
    </w:p>
    <w:p w:rsidR="00ED22C2" w:rsidRDefault="00ED22C2" w:rsidP="00ED22C2">
      <w:pPr>
        <w:pStyle w:val="BodyText"/>
      </w:pPr>
      <w:r>
        <w:t>Hagios…..</w:t>
      </w:r>
    </w:p>
    <w:p w:rsidR="00ED22C2" w:rsidRDefault="00ED22C2" w:rsidP="00ED22C2">
      <w:pPr>
        <w:numPr>
          <w:ilvl w:val="0"/>
          <w:numId w:val="1"/>
        </w:numPr>
        <w:ind w:right="-720"/>
        <w:rPr>
          <w:b/>
          <w:i/>
          <w:sz w:val="24"/>
        </w:rPr>
      </w:pPr>
      <w:r>
        <w:rPr>
          <w:b/>
          <w:i/>
          <w:sz w:val="24"/>
        </w:rPr>
        <w:t>Temple is hagios because it is different than other buildings</w:t>
      </w:r>
    </w:p>
    <w:p w:rsidR="00ED22C2" w:rsidRDefault="00ED22C2" w:rsidP="00ED22C2">
      <w:pPr>
        <w:numPr>
          <w:ilvl w:val="0"/>
          <w:numId w:val="1"/>
        </w:numPr>
        <w:ind w:right="-720"/>
        <w:rPr>
          <w:b/>
          <w:i/>
          <w:sz w:val="24"/>
        </w:rPr>
      </w:pPr>
      <w:r>
        <w:rPr>
          <w:b/>
          <w:i/>
          <w:sz w:val="24"/>
        </w:rPr>
        <w:t>Sabbath Day is hagios because it is different than other days</w:t>
      </w:r>
    </w:p>
    <w:p w:rsidR="00ED22C2" w:rsidRDefault="00ED22C2" w:rsidP="00ED22C2">
      <w:pPr>
        <w:numPr>
          <w:ilvl w:val="0"/>
          <w:numId w:val="1"/>
        </w:numPr>
        <w:ind w:right="-720"/>
        <w:rPr>
          <w:b/>
          <w:i/>
          <w:sz w:val="24"/>
        </w:rPr>
      </w:pPr>
      <w:r>
        <w:rPr>
          <w:b/>
          <w:i/>
          <w:sz w:val="24"/>
        </w:rPr>
        <w:t>God is supremely di</w:t>
      </w:r>
      <w:r w:rsidR="00863D6F">
        <w:rPr>
          <w:b/>
          <w:i/>
          <w:sz w:val="24"/>
        </w:rPr>
        <w:t>fferent because He is faultless;</w:t>
      </w:r>
      <w:r>
        <w:rPr>
          <w:b/>
          <w:i/>
          <w:sz w:val="24"/>
        </w:rPr>
        <w:t xml:space="preserve"> He is totally different from man in that there is no sin.</w:t>
      </w:r>
    </w:p>
    <w:p w:rsidR="00ED22C2" w:rsidRDefault="00ED22C2" w:rsidP="00ED22C2">
      <w:pPr>
        <w:numPr>
          <w:ilvl w:val="0"/>
          <w:numId w:val="1"/>
        </w:numPr>
        <w:ind w:right="-720"/>
        <w:rPr>
          <w:b/>
          <w:i/>
          <w:sz w:val="24"/>
        </w:rPr>
      </w:pPr>
      <w:r>
        <w:rPr>
          <w:b/>
          <w:i/>
          <w:sz w:val="24"/>
        </w:rPr>
        <w:t>The Christian is hag</w:t>
      </w:r>
      <w:r w:rsidR="00863D6F">
        <w:rPr>
          <w:b/>
          <w:i/>
          <w:sz w:val="24"/>
        </w:rPr>
        <w:t>ios…because he is different than</w:t>
      </w:r>
      <w:r>
        <w:rPr>
          <w:b/>
          <w:i/>
          <w:sz w:val="24"/>
        </w:rPr>
        <w:t xml:space="preserve"> other men.</w:t>
      </w:r>
    </w:p>
    <w:p w:rsidR="00ED22C2" w:rsidRDefault="00ED22C2" w:rsidP="00ED22C2">
      <w:pPr>
        <w:ind w:right="-720"/>
        <w:rPr>
          <w:b/>
          <w:i/>
          <w:sz w:val="24"/>
        </w:rPr>
      </w:pPr>
    </w:p>
    <w:p w:rsidR="00ED22C2" w:rsidRDefault="00ED22C2" w:rsidP="00ED22C2">
      <w:pPr>
        <w:ind w:right="-720"/>
        <w:rPr>
          <w:b/>
          <w:i/>
          <w:sz w:val="24"/>
        </w:rPr>
      </w:pPr>
      <w:r>
        <w:rPr>
          <w:b/>
          <w:i/>
          <w:sz w:val="24"/>
        </w:rPr>
        <w:t xml:space="preserve">What does this tell us…that we are so different that we can’t relate to those that are of the world….that we can’t be a force that can reason with the world?   No…we can relate because we know sin’s hold and what it takes to be different….that we can’t do it within ourselves.  It is Christ living in us.  </w:t>
      </w:r>
    </w:p>
    <w:p w:rsidR="00ED22C2" w:rsidRDefault="00ED22C2" w:rsidP="00ED22C2">
      <w:pPr>
        <w:ind w:right="-720"/>
        <w:rPr>
          <w:b/>
          <w:i/>
          <w:sz w:val="24"/>
        </w:rPr>
      </w:pPr>
      <w:r>
        <w:rPr>
          <w:b/>
          <w:i/>
          <w:sz w:val="24"/>
        </w:rPr>
        <w:t>We are constantly leaning on the Rock that is secure….because we know that our footing is on shifting sand when we depend on only that which comes from our experiences…or our wisdom.</w:t>
      </w:r>
    </w:p>
    <w:p w:rsidR="00ED22C2" w:rsidRDefault="00ED22C2" w:rsidP="00ED22C2">
      <w:pPr>
        <w:ind w:right="-720"/>
        <w:rPr>
          <w:b/>
          <w:i/>
          <w:sz w:val="24"/>
        </w:rPr>
      </w:pPr>
    </w:p>
    <w:p w:rsidR="00ED22C2" w:rsidRDefault="00ED22C2" w:rsidP="00ED22C2">
      <w:pPr>
        <w:ind w:right="-720"/>
        <w:rPr>
          <w:b/>
          <w:i/>
        </w:rPr>
      </w:pPr>
      <w:r>
        <w:rPr>
          <w:b/>
          <w:i/>
        </w:rPr>
        <w:t>Exhortation and Warning…CORRECTION.</w:t>
      </w:r>
    </w:p>
    <w:p w:rsidR="00ED22C2" w:rsidRDefault="00ED22C2" w:rsidP="00ED22C2">
      <w:pPr>
        <w:numPr>
          <w:ilvl w:val="0"/>
          <w:numId w:val="2"/>
        </w:numPr>
        <w:ind w:right="-720"/>
        <w:rPr>
          <w:b/>
          <w:i/>
        </w:rPr>
      </w:pPr>
      <w:r>
        <w:rPr>
          <w:b/>
          <w:i/>
        </w:rPr>
        <w:t>Repent….or else</w:t>
      </w:r>
    </w:p>
    <w:p w:rsidR="00ED22C2" w:rsidRDefault="00ED22C2" w:rsidP="00ED22C2">
      <w:pPr>
        <w:ind w:left="720" w:right="-720"/>
        <w:rPr>
          <w:b/>
          <w:i/>
          <w:sz w:val="24"/>
        </w:rPr>
      </w:pPr>
      <w:r>
        <w:rPr>
          <w:b/>
          <w:i/>
          <w:sz w:val="24"/>
        </w:rPr>
        <w:t>“I will go to war with them…</w:t>
      </w:r>
    </w:p>
    <w:p w:rsidR="00ED22C2" w:rsidRDefault="00ED22C2" w:rsidP="00ED22C2">
      <w:pPr>
        <w:ind w:left="720" w:right="-720"/>
        <w:rPr>
          <w:b/>
          <w:i/>
          <w:sz w:val="24"/>
        </w:rPr>
      </w:pPr>
      <w:r>
        <w:rPr>
          <w:b/>
          <w:i/>
          <w:sz w:val="24"/>
        </w:rPr>
        <w:tab/>
        <w:t>Not the faithful Christians…those who teach and those who don’t repent!</w:t>
      </w:r>
    </w:p>
    <w:p w:rsidR="00ED22C2" w:rsidRDefault="00ED22C2" w:rsidP="00ED22C2">
      <w:pPr>
        <w:ind w:left="720" w:right="-720"/>
        <w:rPr>
          <w:b/>
          <w:i/>
          <w:sz w:val="24"/>
        </w:rPr>
      </w:pPr>
    </w:p>
    <w:p w:rsidR="00ED22C2" w:rsidRDefault="00ED22C2" w:rsidP="00ED22C2">
      <w:pPr>
        <w:ind w:left="720" w:right="-720"/>
        <w:rPr>
          <w:b/>
          <w:i/>
        </w:rPr>
      </w:pPr>
      <w:r>
        <w:rPr>
          <w:b/>
          <w:i/>
        </w:rPr>
        <w:t>WITH THE SWORD OF MY MOUTH (The Word of God)</w:t>
      </w:r>
    </w:p>
    <w:p w:rsidR="00ED22C2" w:rsidRDefault="00ED22C2" w:rsidP="00ED22C2">
      <w:pPr>
        <w:ind w:left="720" w:right="-720"/>
        <w:rPr>
          <w:b/>
          <w:i/>
          <w:sz w:val="24"/>
        </w:rPr>
      </w:pPr>
      <w:r>
        <w:rPr>
          <w:b/>
          <w:i/>
          <w:sz w:val="24"/>
        </w:rPr>
        <w:t>On the basis of the Word of God, I will bring judgment!</w:t>
      </w:r>
    </w:p>
    <w:p w:rsidR="00ED22C2" w:rsidRDefault="00ED22C2" w:rsidP="00ED22C2">
      <w:pPr>
        <w:ind w:left="720" w:right="-720"/>
        <w:rPr>
          <w:b/>
          <w:i/>
          <w:sz w:val="24"/>
        </w:rPr>
      </w:pPr>
      <w:r>
        <w:rPr>
          <w:b/>
          <w:i/>
          <w:sz w:val="24"/>
        </w:rPr>
        <w:t>Matt. 25:31, 32</w:t>
      </w:r>
      <w:r>
        <w:rPr>
          <w:b/>
          <w:i/>
          <w:sz w:val="24"/>
        </w:rPr>
        <w:tab/>
      </w:r>
      <w:r>
        <w:rPr>
          <w:b/>
          <w:i/>
          <w:sz w:val="24"/>
        </w:rPr>
        <w:tab/>
      </w:r>
      <w:r>
        <w:rPr>
          <w:b/>
          <w:i/>
          <w:sz w:val="24"/>
        </w:rPr>
        <w:tab/>
        <w:t>2 Peter 3:7</w:t>
      </w:r>
      <w:r>
        <w:rPr>
          <w:b/>
          <w:i/>
          <w:sz w:val="24"/>
        </w:rPr>
        <w:tab/>
      </w:r>
    </w:p>
    <w:p w:rsidR="00ED22C2" w:rsidRDefault="00ED22C2" w:rsidP="00ED22C2">
      <w:pPr>
        <w:ind w:left="720" w:right="-720"/>
        <w:rPr>
          <w:b/>
          <w:i/>
          <w:sz w:val="24"/>
        </w:rPr>
      </w:pPr>
      <w:r>
        <w:rPr>
          <w:b/>
          <w:i/>
          <w:sz w:val="24"/>
        </w:rPr>
        <w:t>Heb. 9:27</w:t>
      </w:r>
      <w:r>
        <w:rPr>
          <w:b/>
          <w:i/>
          <w:sz w:val="24"/>
        </w:rPr>
        <w:tab/>
      </w:r>
      <w:r>
        <w:rPr>
          <w:b/>
          <w:i/>
          <w:sz w:val="24"/>
        </w:rPr>
        <w:tab/>
      </w:r>
      <w:r>
        <w:rPr>
          <w:b/>
          <w:i/>
          <w:sz w:val="24"/>
        </w:rPr>
        <w:tab/>
      </w:r>
      <w:r>
        <w:rPr>
          <w:b/>
          <w:i/>
          <w:sz w:val="24"/>
        </w:rPr>
        <w:tab/>
        <w:t>Rev. 20:12</w:t>
      </w:r>
    </w:p>
    <w:p w:rsidR="00ED22C2" w:rsidRDefault="00ED22C2" w:rsidP="00ED22C2">
      <w:pPr>
        <w:ind w:left="720" w:right="-720"/>
        <w:rPr>
          <w:b/>
          <w:i/>
        </w:rPr>
      </w:pPr>
      <w:r>
        <w:rPr>
          <w:b/>
          <w:i/>
          <w:sz w:val="24"/>
        </w:rPr>
        <w:t>2 Peter 2:9</w:t>
      </w:r>
      <w:r>
        <w:rPr>
          <w:b/>
          <w:i/>
          <w:sz w:val="24"/>
        </w:rPr>
        <w:tab/>
      </w:r>
      <w:r>
        <w:rPr>
          <w:b/>
          <w:i/>
          <w:sz w:val="24"/>
        </w:rPr>
        <w:tab/>
      </w:r>
      <w:r>
        <w:rPr>
          <w:b/>
          <w:i/>
          <w:sz w:val="24"/>
        </w:rPr>
        <w:tab/>
      </w:r>
      <w:r>
        <w:rPr>
          <w:b/>
          <w:i/>
          <w:sz w:val="24"/>
        </w:rPr>
        <w:tab/>
        <w:t>Romans 2:16</w:t>
      </w:r>
    </w:p>
    <w:p w:rsidR="00ED22C2" w:rsidRDefault="00ED22C2" w:rsidP="00ED22C2">
      <w:pPr>
        <w:ind w:right="-720"/>
        <w:rPr>
          <w:b/>
          <w:i/>
        </w:rPr>
      </w:pPr>
    </w:p>
    <w:p w:rsidR="00ED22C2" w:rsidRDefault="00ED22C2" w:rsidP="00ED22C2">
      <w:pPr>
        <w:pStyle w:val="Heading5"/>
      </w:pPr>
      <w:r>
        <w:t>Overcome (Definition)</w:t>
      </w:r>
    </w:p>
    <w:p w:rsidR="00ED22C2" w:rsidRDefault="00ED22C2" w:rsidP="00ED22C2">
      <w:pPr>
        <w:numPr>
          <w:ilvl w:val="0"/>
          <w:numId w:val="3"/>
        </w:numPr>
        <w:tabs>
          <w:tab w:val="clear" w:pos="360"/>
          <w:tab w:val="num" w:pos="1080"/>
        </w:tabs>
        <w:ind w:left="1080" w:right="-720"/>
        <w:rPr>
          <w:b/>
          <w:i/>
          <w:sz w:val="24"/>
        </w:rPr>
      </w:pPr>
      <w:r>
        <w:rPr>
          <w:b/>
          <w:i/>
          <w:sz w:val="24"/>
        </w:rPr>
        <w:t>To get the better of</w:t>
      </w:r>
    </w:p>
    <w:p w:rsidR="00ED22C2" w:rsidRDefault="00ED22C2" w:rsidP="00ED22C2">
      <w:pPr>
        <w:numPr>
          <w:ilvl w:val="0"/>
          <w:numId w:val="3"/>
        </w:numPr>
        <w:tabs>
          <w:tab w:val="clear" w:pos="360"/>
          <w:tab w:val="num" w:pos="1080"/>
        </w:tabs>
        <w:ind w:left="1080" w:right="-720"/>
        <w:rPr>
          <w:b/>
          <w:i/>
          <w:sz w:val="24"/>
        </w:rPr>
      </w:pPr>
      <w:r>
        <w:rPr>
          <w:b/>
          <w:i/>
          <w:sz w:val="24"/>
        </w:rPr>
        <w:t>To struggle in competition...and to conquer.</w:t>
      </w:r>
    </w:p>
    <w:p w:rsidR="00ED22C2" w:rsidRDefault="00ED22C2" w:rsidP="00ED22C2">
      <w:pPr>
        <w:numPr>
          <w:ilvl w:val="0"/>
          <w:numId w:val="3"/>
        </w:numPr>
        <w:tabs>
          <w:tab w:val="clear" w:pos="360"/>
          <w:tab w:val="num" w:pos="1080"/>
        </w:tabs>
        <w:ind w:left="1080" w:right="-720"/>
        <w:rPr>
          <w:b/>
          <w:i/>
        </w:rPr>
      </w:pPr>
      <w:r>
        <w:rPr>
          <w:b/>
          <w:i/>
          <w:sz w:val="24"/>
        </w:rPr>
        <w:t>To be victorious; win</w:t>
      </w:r>
    </w:p>
    <w:p w:rsidR="00ED22C2" w:rsidRDefault="00ED22C2" w:rsidP="00ED22C2">
      <w:pPr>
        <w:ind w:right="-720"/>
        <w:rPr>
          <w:b/>
          <w:i/>
        </w:rPr>
      </w:pPr>
    </w:p>
    <w:p w:rsidR="00ED22C2" w:rsidRDefault="00ED22C2" w:rsidP="00ED22C2">
      <w:pPr>
        <w:ind w:right="-720"/>
        <w:rPr>
          <w:b/>
          <w:i/>
        </w:rPr>
      </w:pPr>
      <w:r>
        <w:rPr>
          <w:b/>
          <w:i/>
        </w:rPr>
        <w:t xml:space="preserve">Overcomer…. </w:t>
      </w:r>
    </w:p>
    <w:p w:rsidR="00ED22C2" w:rsidRDefault="00ED22C2" w:rsidP="00ED22C2">
      <w:pPr>
        <w:numPr>
          <w:ilvl w:val="0"/>
          <w:numId w:val="4"/>
        </w:numPr>
        <w:ind w:right="-720"/>
        <w:rPr>
          <w:b/>
          <w:i/>
          <w:sz w:val="24"/>
        </w:rPr>
      </w:pPr>
      <w:r>
        <w:rPr>
          <w:b/>
          <w:i/>
          <w:sz w:val="24"/>
        </w:rPr>
        <w:t>Steadfast to the End</w:t>
      </w:r>
    </w:p>
    <w:p w:rsidR="00ED22C2" w:rsidRDefault="00ED22C2" w:rsidP="00ED22C2">
      <w:pPr>
        <w:numPr>
          <w:ilvl w:val="0"/>
          <w:numId w:val="4"/>
        </w:numPr>
        <w:ind w:right="-720"/>
        <w:jc w:val="both"/>
        <w:rPr>
          <w:b/>
          <w:i/>
          <w:sz w:val="24"/>
        </w:rPr>
      </w:pPr>
      <w:r>
        <w:rPr>
          <w:b/>
          <w:i/>
          <w:sz w:val="24"/>
        </w:rPr>
        <w:t>Faithful to the End</w:t>
      </w:r>
    </w:p>
    <w:p w:rsidR="00ED22C2" w:rsidRDefault="00ED22C2" w:rsidP="00ED22C2">
      <w:pPr>
        <w:numPr>
          <w:ilvl w:val="0"/>
          <w:numId w:val="4"/>
        </w:numPr>
        <w:ind w:right="-720"/>
        <w:rPr>
          <w:b/>
          <w:i/>
          <w:sz w:val="24"/>
        </w:rPr>
      </w:pPr>
      <w:r>
        <w:rPr>
          <w:b/>
          <w:i/>
          <w:sz w:val="24"/>
        </w:rPr>
        <w:t>Does not yield</w:t>
      </w:r>
    </w:p>
    <w:p w:rsidR="00ED22C2" w:rsidRDefault="00ED22C2" w:rsidP="00ED22C2">
      <w:pPr>
        <w:numPr>
          <w:ilvl w:val="0"/>
          <w:numId w:val="4"/>
        </w:numPr>
        <w:ind w:right="-720"/>
        <w:rPr>
          <w:b/>
          <w:i/>
          <w:sz w:val="24"/>
        </w:rPr>
      </w:pPr>
      <w:r>
        <w:rPr>
          <w:b/>
          <w:i/>
          <w:sz w:val="24"/>
        </w:rPr>
        <w:t>Realizes that this World is very Evil….He/She overcomes evil!</w:t>
      </w:r>
    </w:p>
    <w:p w:rsidR="00ED22C2" w:rsidRDefault="00ED22C2" w:rsidP="00ED22C2">
      <w:pPr>
        <w:ind w:right="-720"/>
        <w:rPr>
          <w:b/>
          <w:i/>
          <w:sz w:val="24"/>
        </w:rPr>
      </w:pPr>
    </w:p>
    <w:p w:rsidR="00ED22C2" w:rsidRDefault="00ED22C2" w:rsidP="00ED22C2">
      <w:pPr>
        <w:ind w:right="-720"/>
        <w:rPr>
          <w:b/>
          <w:i/>
          <w:szCs w:val="28"/>
        </w:rPr>
      </w:pPr>
      <w:r>
        <w:rPr>
          <w:b/>
          <w:i/>
          <w:szCs w:val="28"/>
        </w:rPr>
        <w:t>Who is it that overcomes the world?</w:t>
      </w:r>
    </w:p>
    <w:p w:rsidR="00ED22C2" w:rsidRDefault="00ED22C2" w:rsidP="00ED22C2">
      <w:pPr>
        <w:pStyle w:val="Heading6"/>
      </w:pPr>
      <w:r>
        <w:t xml:space="preserve">1 John 5:4, 5, </w:t>
      </w:r>
      <w:r>
        <w:rPr>
          <w:rStyle w:val="text1john-5-4"/>
          <w:szCs w:val="24"/>
          <w:vertAlign w:val="superscript"/>
        </w:rPr>
        <w:t>“</w:t>
      </w:r>
      <w:r>
        <w:rPr>
          <w:rStyle w:val="text1john-5-4"/>
          <w:szCs w:val="24"/>
        </w:rPr>
        <w:t>For everyone born of God overcomes the world. This is the victory that has overcome the world, even our faith.</w:t>
      </w:r>
      <w:r>
        <w:rPr>
          <w:szCs w:val="24"/>
        </w:rPr>
        <w:t xml:space="preserve"> </w:t>
      </w:r>
      <w:r>
        <w:rPr>
          <w:rStyle w:val="text1john-5-5"/>
          <w:szCs w:val="24"/>
          <w:vertAlign w:val="superscript"/>
        </w:rPr>
        <w:t xml:space="preserve"> </w:t>
      </w:r>
      <w:r>
        <w:rPr>
          <w:rStyle w:val="text1john-5-5"/>
          <w:szCs w:val="24"/>
        </w:rPr>
        <w:t xml:space="preserve"> Who is it that overcomes the world? Only the one who believes that Jesus is the Son of God.”</w:t>
      </w:r>
    </w:p>
    <w:p w:rsidR="00ED22C2" w:rsidRDefault="00ED22C2" w:rsidP="00ED22C2">
      <w:pPr>
        <w:ind w:right="-720"/>
        <w:rPr>
          <w:b/>
          <w:i/>
          <w:sz w:val="24"/>
          <w:szCs w:val="24"/>
        </w:rPr>
      </w:pPr>
    </w:p>
    <w:p w:rsidR="00ED22C2" w:rsidRDefault="00ED22C2" w:rsidP="00ED22C2">
      <w:pPr>
        <w:pStyle w:val="BodyText"/>
      </w:pPr>
      <w:r>
        <w:t>The Risen Christ Promises Two (2) Things to The Overcomer:</w:t>
      </w:r>
    </w:p>
    <w:p w:rsidR="00ED22C2" w:rsidRDefault="00ED22C2" w:rsidP="00ED22C2">
      <w:pPr>
        <w:numPr>
          <w:ilvl w:val="0"/>
          <w:numId w:val="5"/>
        </w:numPr>
        <w:ind w:right="-720"/>
        <w:rPr>
          <w:b/>
          <w:i/>
          <w:sz w:val="24"/>
        </w:rPr>
      </w:pPr>
      <w:r>
        <w:rPr>
          <w:b/>
          <w:i/>
          <w:sz w:val="24"/>
        </w:rPr>
        <w:t>Share the hidden Manna</w:t>
      </w:r>
    </w:p>
    <w:p w:rsidR="00ED22C2" w:rsidRDefault="00ED22C2" w:rsidP="00ED22C2">
      <w:pPr>
        <w:numPr>
          <w:ilvl w:val="0"/>
          <w:numId w:val="5"/>
        </w:numPr>
        <w:ind w:right="-720"/>
        <w:rPr>
          <w:b/>
          <w:i/>
        </w:rPr>
      </w:pPr>
      <w:r>
        <w:rPr>
          <w:b/>
          <w:i/>
          <w:sz w:val="24"/>
        </w:rPr>
        <w:t>White Stone with a New Name on It.</w:t>
      </w:r>
    </w:p>
    <w:p w:rsidR="00ED22C2" w:rsidRDefault="00ED22C2" w:rsidP="00ED22C2">
      <w:pPr>
        <w:ind w:right="-720"/>
        <w:rPr>
          <w:b/>
          <w:i/>
        </w:rPr>
      </w:pPr>
    </w:p>
    <w:p w:rsidR="00ED22C2" w:rsidRDefault="00ED22C2" w:rsidP="00ED22C2">
      <w:pPr>
        <w:pStyle w:val="Heading5"/>
      </w:pPr>
      <w:r>
        <w:t>Hidden Manna—</w:t>
      </w:r>
    </w:p>
    <w:p w:rsidR="00ED22C2" w:rsidRDefault="00ED22C2" w:rsidP="00ED22C2">
      <w:pPr>
        <w:ind w:right="-720"/>
        <w:rPr>
          <w:b/>
          <w:i/>
        </w:rPr>
      </w:pPr>
      <w:r>
        <w:rPr>
          <w:b/>
          <w:i/>
        </w:rPr>
        <w:tab/>
        <w:t>Three (3) things…to remember:</w:t>
      </w:r>
    </w:p>
    <w:p w:rsidR="00ED22C2" w:rsidRDefault="00ED22C2" w:rsidP="00ED22C2">
      <w:pPr>
        <w:numPr>
          <w:ilvl w:val="0"/>
          <w:numId w:val="6"/>
        </w:numPr>
        <w:tabs>
          <w:tab w:val="num" w:pos="1080"/>
        </w:tabs>
        <w:ind w:left="1080" w:right="-720"/>
        <w:rPr>
          <w:b/>
          <w:i/>
          <w:sz w:val="24"/>
        </w:rPr>
      </w:pPr>
      <w:r>
        <w:rPr>
          <w:b/>
          <w:i/>
          <w:sz w:val="24"/>
        </w:rPr>
        <w:t>Children of Israel, when they had no food in the desert, God gave them manna to eat.  (Exodus 16:11-15)</w:t>
      </w:r>
    </w:p>
    <w:p w:rsidR="00ED22C2" w:rsidRDefault="00ED22C2" w:rsidP="00ED22C2">
      <w:pPr>
        <w:ind w:left="1800" w:right="-720"/>
        <w:rPr>
          <w:b/>
          <w:i/>
          <w:sz w:val="24"/>
        </w:rPr>
      </w:pPr>
      <w:r>
        <w:rPr>
          <w:b/>
          <w:i/>
          <w:sz w:val="24"/>
        </w:rPr>
        <w:t>When need of manna passed, the memory didn’t.</w:t>
      </w:r>
    </w:p>
    <w:p w:rsidR="00ED22C2" w:rsidRDefault="00ED22C2" w:rsidP="00ED22C2">
      <w:pPr>
        <w:ind w:left="1800" w:right="-720"/>
        <w:rPr>
          <w:b/>
          <w:i/>
          <w:sz w:val="24"/>
        </w:rPr>
      </w:pPr>
      <w:r>
        <w:rPr>
          <w:b/>
          <w:i/>
          <w:sz w:val="24"/>
        </w:rPr>
        <w:t>….Pot of manna was placed in Ark of the Covenant in the Holy of Holies…for the Lord God Jehovah.  (Exodus 16:33-34; Hebrews 9:4)</w:t>
      </w:r>
    </w:p>
    <w:p w:rsidR="00ED22C2" w:rsidRDefault="00ED22C2" w:rsidP="00ED22C2">
      <w:pPr>
        <w:ind w:right="-720"/>
        <w:rPr>
          <w:b/>
          <w:i/>
          <w:sz w:val="24"/>
        </w:rPr>
      </w:pPr>
      <w:r>
        <w:rPr>
          <w:b/>
          <w:i/>
          <w:sz w:val="24"/>
        </w:rPr>
        <w:tab/>
      </w:r>
      <w:r>
        <w:rPr>
          <w:b/>
          <w:i/>
          <w:sz w:val="24"/>
        </w:rPr>
        <w:tab/>
      </w:r>
      <w:r>
        <w:rPr>
          <w:b/>
          <w:i/>
          <w:sz w:val="24"/>
        </w:rPr>
        <w:tab/>
      </w:r>
    </w:p>
    <w:p w:rsidR="00ED22C2" w:rsidRDefault="00ED22C2" w:rsidP="00ED22C2">
      <w:pPr>
        <w:ind w:left="1440" w:right="-720"/>
        <w:rPr>
          <w:b/>
          <w:i/>
          <w:sz w:val="24"/>
        </w:rPr>
      </w:pPr>
      <w:r>
        <w:rPr>
          <w:b/>
          <w:i/>
          <w:sz w:val="24"/>
        </w:rPr>
        <w:t>6</w:t>
      </w:r>
      <w:r>
        <w:rPr>
          <w:b/>
          <w:i/>
          <w:sz w:val="24"/>
          <w:vertAlign w:val="superscript"/>
        </w:rPr>
        <w:t>th</w:t>
      </w:r>
      <w:r>
        <w:rPr>
          <w:b/>
          <w:i/>
          <w:sz w:val="24"/>
        </w:rPr>
        <w:t xml:space="preserve"> Century, the temple which Solomon built was destroyed….There is a legend (not biblical) that states that Jeremiah hid the pot of manna somewhere on Mount Sinai.  When the Messiah comes, the manna would be discovered again.</w:t>
      </w:r>
    </w:p>
    <w:p w:rsidR="00ED22C2" w:rsidRDefault="00ED22C2" w:rsidP="00ED22C2">
      <w:pPr>
        <w:ind w:right="-720" w:firstLine="720"/>
        <w:rPr>
          <w:b/>
          <w:i/>
        </w:rPr>
      </w:pPr>
      <w:r>
        <w:rPr>
          <w:b/>
          <w:i/>
          <w:sz w:val="24"/>
        </w:rPr>
        <w:t>As an overcomer….you will share with God the manna that was rightfully His.</w:t>
      </w:r>
    </w:p>
    <w:p w:rsidR="00ED22C2" w:rsidRDefault="00ED22C2" w:rsidP="00ED22C2">
      <w:pPr>
        <w:ind w:right="-720" w:firstLine="720"/>
        <w:rPr>
          <w:b/>
          <w:i/>
        </w:rPr>
      </w:pPr>
    </w:p>
    <w:p w:rsidR="00ED22C2" w:rsidRDefault="00ED22C2" w:rsidP="00ED22C2">
      <w:pPr>
        <w:numPr>
          <w:ilvl w:val="0"/>
          <w:numId w:val="6"/>
        </w:numPr>
        <w:tabs>
          <w:tab w:val="num" w:pos="1080"/>
        </w:tabs>
        <w:ind w:left="1080" w:right="-720"/>
        <w:rPr>
          <w:b/>
          <w:i/>
          <w:sz w:val="24"/>
        </w:rPr>
      </w:pPr>
      <w:r>
        <w:rPr>
          <w:b/>
          <w:i/>
          <w:sz w:val="24"/>
        </w:rPr>
        <w:t>“Heavenly Food”…Manna</w:t>
      </w:r>
    </w:p>
    <w:p w:rsidR="00ED22C2" w:rsidRDefault="00ED22C2" w:rsidP="00ED22C2">
      <w:pPr>
        <w:ind w:left="1440" w:right="-720"/>
        <w:rPr>
          <w:b/>
          <w:i/>
          <w:sz w:val="24"/>
        </w:rPr>
      </w:pPr>
      <w:r>
        <w:rPr>
          <w:b/>
          <w:i/>
          <w:sz w:val="24"/>
        </w:rPr>
        <w:t>Bible called the manna:</w:t>
      </w:r>
    </w:p>
    <w:p w:rsidR="00ED22C2" w:rsidRDefault="00ED22C2" w:rsidP="00ED22C2">
      <w:pPr>
        <w:numPr>
          <w:ilvl w:val="0"/>
          <w:numId w:val="7"/>
        </w:numPr>
        <w:tabs>
          <w:tab w:val="clear" w:pos="360"/>
          <w:tab w:val="num" w:pos="1800"/>
        </w:tabs>
        <w:ind w:left="1800" w:right="-720"/>
        <w:rPr>
          <w:b/>
          <w:i/>
          <w:sz w:val="24"/>
        </w:rPr>
      </w:pPr>
      <w:r>
        <w:rPr>
          <w:b/>
          <w:i/>
          <w:sz w:val="24"/>
        </w:rPr>
        <w:t>Grain of heaven (Psalm 78:24)</w:t>
      </w:r>
    </w:p>
    <w:p w:rsidR="00ED22C2" w:rsidRDefault="00ED22C2" w:rsidP="00ED22C2">
      <w:pPr>
        <w:numPr>
          <w:ilvl w:val="0"/>
          <w:numId w:val="7"/>
        </w:numPr>
        <w:tabs>
          <w:tab w:val="clear" w:pos="360"/>
          <w:tab w:val="num" w:pos="1800"/>
        </w:tabs>
        <w:ind w:left="1800" w:right="-720"/>
        <w:rPr>
          <w:b/>
          <w:i/>
          <w:sz w:val="24"/>
        </w:rPr>
      </w:pPr>
      <w:r>
        <w:rPr>
          <w:b/>
          <w:i/>
          <w:sz w:val="24"/>
        </w:rPr>
        <w:t>Bread of the Angels (Psalm 78:25)</w:t>
      </w:r>
    </w:p>
    <w:p w:rsidR="00ED22C2" w:rsidRDefault="00ED22C2" w:rsidP="00ED22C2">
      <w:pPr>
        <w:ind w:left="720" w:right="-720"/>
        <w:rPr>
          <w:b/>
          <w:i/>
          <w:sz w:val="24"/>
        </w:rPr>
      </w:pPr>
      <w:r>
        <w:rPr>
          <w:b/>
          <w:i/>
          <w:sz w:val="24"/>
        </w:rPr>
        <w:t>As an overcomer…you will share heavenly manna with the King.</w:t>
      </w:r>
    </w:p>
    <w:p w:rsidR="00ED22C2" w:rsidRDefault="00ED22C2" w:rsidP="00ED22C2">
      <w:pPr>
        <w:ind w:left="720" w:right="-720"/>
        <w:rPr>
          <w:b/>
          <w:i/>
          <w:sz w:val="24"/>
        </w:rPr>
      </w:pPr>
    </w:p>
    <w:p w:rsidR="00ED22C2" w:rsidRDefault="00ED22C2" w:rsidP="00ED22C2">
      <w:pPr>
        <w:numPr>
          <w:ilvl w:val="0"/>
          <w:numId w:val="6"/>
        </w:numPr>
        <w:tabs>
          <w:tab w:val="num" w:pos="1080"/>
        </w:tabs>
        <w:ind w:left="1080" w:right="-720"/>
        <w:rPr>
          <w:b/>
          <w:i/>
          <w:sz w:val="24"/>
        </w:rPr>
      </w:pPr>
      <w:r>
        <w:rPr>
          <w:b/>
          <w:i/>
          <w:sz w:val="24"/>
        </w:rPr>
        <w:t>Hidden Manna is the Bread of God</w:t>
      </w:r>
    </w:p>
    <w:p w:rsidR="00ED22C2" w:rsidRDefault="00ED22C2" w:rsidP="00ED22C2">
      <w:pPr>
        <w:ind w:left="1080" w:right="-720"/>
        <w:rPr>
          <w:b/>
          <w:i/>
          <w:sz w:val="24"/>
        </w:rPr>
      </w:pPr>
      <w:r>
        <w:rPr>
          <w:b/>
          <w:i/>
          <w:sz w:val="24"/>
        </w:rPr>
        <w:t>Jesus said, “I am the bread of life.”  (John 6:31-35)</w:t>
      </w:r>
    </w:p>
    <w:p w:rsidR="00ED22C2" w:rsidRDefault="00ED22C2" w:rsidP="00ED22C2">
      <w:pPr>
        <w:ind w:right="-720"/>
        <w:rPr>
          <w:b/>
          <w:i/>
          <w:sz w:val="24"/>
        </w:rPr>
      </w:pPr>
      <w:r>
        <w:rPr>
          <w:b/>
          <w:i/>
          <w:sz w:val="24"/>
        </w:rPr>
        <w:tab/>
        <w:t>To the overcomer…Christ, the Bread of Life, will give Himself.</w:t>
      </w:r>
    </w:p>
    <w:p w:rsidR="00ED22C2" w:rsidRDefault="00ED22C2" w:rsidP="00ED22C2">
      <w:pPr>
        <w:ind w:right="-720"/>
        <w:rPr>
          <w:b/>
          <w:i/>
        </w:rPr>
      </w:pPr>
    </w:p>
    <w:p w:rsidR="00ED22C2" w:rsidRDefault="00ED22C2" w:rsidP="00ED22C2">
      <w:pPr>
        <w:ind w:right="-720"/>
        <w:rPr>
          <w:b/>
          <w:i/>
        </w:rPr>
      </w:pPr>
      <w:r>
        <w:rPr>
          <w:b/>
          <w:i/>
        </w:rPr>
        <w:t>WHITE…IS HEAVEN’S COLOR</w:t>
      </w:r>
    </w:p>
    <w:p w:rsidR="00ED22C2" w:rsidRDefault="00ED22C2" w:rsidP="00ED22C2">
      <w:pPr>
        <w:numPr>
          <w:ilvl w:val="0"/>
          <w:numId w:val="8"/>
        </w:numPr>
        <w:ind w:right="-720"/>
        <w:rPr>
          <w:b/>
          <w:i/>
          <w:sz w:val="24"/>
        </w:rPr>
      </w:pPr>
      <w:r>
        <w:rPr>
          <w:b/>
          <w:i/>
          <w:sz w:val="24"/>
        </w:rPr>
        <w:t>White Garments (3:5)</w:t>
      </w:r>
    </w:p>
    <w:p w:rsidR="00ED22C2" w:rsidRDefault="00ED22C2" w:rsidP="00ED22C2">
      <w:pPr>
        <w:numPr>
          <w:ilvl w:val="0"/>
          <w:numId w:val="8"/>
        </w:numPr>
        <w:ind w:right="-720"/>
        <w:rPr>
          <w:b/>
          <w:i/>
          <w:sz w:val="24"/>
        </w:rPr>
      </w:pPr>
      <w:r>
        <w:rPr>
          <w:b/>
          <w:i/>
          <w:sz w:val="24"/>
        </w:rPr>
        <w:t>White Robes (7:9)</w:t>
      </w:r>
    </w:p>
    <w:p w:rsidR="00ED22C2" w:rsidRDefault="00ED22C2" w:rsidP="00ED22C2">
      <w:pPr>
        <w:numPr>
          <w:ilvl w:val="0"/>
          <w:numId w:val="8"/>
        </w:numPr>
        <w:ind w:right="-720"/>
        <w:rPr>
          <w:b/>
          <w:i/>
          <w:sz w:val="24"/>
        </w:rPr>
      </w:pPr>
      <w:r>
        <w:rPr>
          <w:b/>
          <w:i/>
          <w:sz w:val="24"/>
        </w:rPr>
        <w:t>White Linen (19:8,14)</w:t>
      </w:r>
    </w:p>
    <w:p w:rsidR="00ED22C2" w:rsidRDefault="00ED22C2" w:rsidP="00ED22C2">
      <w:pPr>
        <w:numPr>
          <w:ilvl w:val="0"/>
          <w:numId w:val="8"/>
        </w:numPr>
        <w:ind w:right="-720"/>
        <w:rPr>
          <w:b/>
          <w:i/>
        </w:rPr>
      </w:pPr>
      <w:r>
        <w:rPr>
          <w:b/>
          <w:i/>
          <w:sz w:val="24"/>
        </w:rPr>
        <w:t>White Throne of God ((20:11)</w:t>
      </w:r>
    </w:p>
    <w:p w:rsidR="00ED22C2" w:rsidRDefault="00ED22C2" w:rsidP="00ED22C2">
      <w:pPr>
        <w:ind w:right="-720"/>
        <w:rPr>
          <w:b/>
          <w:i/>
        </w:rPr>
      </w:pPr>
      <w:r>
        <w:rPr>
          <w:b/>
          <w:i/>
        </w:rPr>
        <w:t>NEW….Two Words for New</w:t>
      </w:r>
    </w:p>
    <w:p w:rsidR="00ED22C2" w:rsidRDefault="00ED22C2" w:rsidP="00ED22C2">
      <w:pPr>
        <w:numPr>
          <w:ilvl w:val="0"/>
          <w:numId w:val="9"/>
        </w:numPr>
        <w:ind w:right="-720"/>
        <w:rPr>
          <w:b/>
          <w:i/>
          <w:sz w:val="24"/>
        </w:rPr>
      </w:pPr>
      <w:r>
        <w:rPr>
          <w:b/>
          <w:i/>
          <w:sz w:val="24"/>
        </w:rPr>
        <w:t>Neos…new at a point of time</w:t>
      </w:r>
    </w:p>
    <w:p w:rsidR="00ED22C2" w:rsidRDefault="00ED22C2" w:rsidP="00ED22C2">
      <w:pPr>
        <w:numPr>
          <w:ilvl w:val="0"/>
          <w:numId w:val="9"/>
        </w:numPr>
        <w:ind w:right="-720"/>
        <w:rPr>
          <w:b/>
          <w:i/>
          <w:sz w:val="24"/>
        </w:rPr>
      </w:pPr>
      <w:r>
        <w:rPr>
          <w:b/>
          <w:i/>
          <w:sz w:val="24"/>
        </w:rPr>
        <w:t>Kainos…new not only in point of time, but also in point of quality.</w:t>
      </w:r>
    </w:p>
    <w:p w:rsidR="00ED22C2" w:rsidRDefault="00ED22C2" w:rsidP="00ED22C2">
      <w:pPr>
        <w:ind w:left="1080" w:right="-720"/>
        <w:rPr>
          <w:b/>
          <w:i/>
        </w:rPr>
      </w:pPr>
      <w:r>
        <w:rPr>
          <w:b/>
          <w:i/>
        </w:rPr>
        <w:t>Nothing like it has ever been made before.</w:t>
      </w:r>
    </w:p>
    <w:p w:rsidR="00ED22C2" w:rsidRDefault="00ED22C2" w:rsidP="00ED22C2">
      <w:pPr>
        <w:numPr>
          <w:ilvl w:val="0"/>
          <w:numId w:val="10"/>
        </w:numPr>
        <w:tabs>
          <w:tab w:val="clear" w:pos="360"/>
          <w:tab w:val="num" w:pos="1080"/>
        </w:tabs>
        <w:ind w:left="1080" w:right="-720"/>
        <w:rPr>
          <w:b/>
          <w:i/>
        </w:rPr>
      </w:pPr>
      <w:r>
        <w:rPr>
          <w:b/>
          <w:i/>
        </w:rPr>
        <w:t>New Jerusalem (3:12)</w:t>
      </w:r>
    </w:p>
    <w:p w:rsidR="00ED22C2" w:rsidRDefault="00ED22C2" w:rsidP="00ED22C2">
      <w:pPr>
        <w:numPr>
          <w:ilvl w:val="0"/>
          <w:numId w:val="10"/>
        </w:numPr>
        <w:tabs>
          <w:tab w:val="clear" w:pos="360"/>
          <w:tab w:val="num" w:pos="1080"/>
        </w:tabs>
        <w:ind w:left="1080" w:right="-720"/>
        <w:rPr>
          <w:b/>
          <w:i/>
        </w:rPr>
      </w:pPr>
      <w:r>
        <w:rPr>
          <w:b/>
          <w:i/>
        </w:rPr>
        <w:t>New Song (5:9)</w:t>
      </w:r>
    </w:p>
    <w:p w:rsidR="00ED22C2" w:rsidRDefault="00ED22C2" w:rsidP="00ED22C2">
      <w:pPr>
        <w:numPr>
          <w:ilvl w:val="0"/>
          <w:numId w:val="10"/>
        </w:numPr>
        <w:tabs>
          <w:tab w:val="clear" w:pos="360"/>
          <w:tab w:val="num" w:pos="1080"/>
        </w:tabs>
        <w:ind w:left="1080" w:right="-720"/>
        <w:rPr>
          <w:b/>
          <w:i/>
        </w:rPr>
      </w:pPr>
      <w:r>
        <w:rPr>
          <w:b/>
          <w:i/>
        </w:rPr>
        <w:t>New Heavens and New Earth (21:1)</w:t>
      </w:r>
    </w:p>
    <w:p w:rsidR="00ED22C2" w:rsidRDefault="00ED22C2" w:rsidP="00ED22C2">
      <w:pPr>
        <w:numPr>
          <w:ilvl w:val="0"/>
          <w:numId w:val="10"/>
        </w:numPr>
        <w:tabs>
          <w:tab w:val="clear" w:pos="360"/>
          <w:tab w:val="num" w:pos="1080"/>
        </w:tabs>
        <w:ind w:left="1080" w:right="-720"/>
        <w:rPr>
          <w:b/>
          <w:i/>
        </w:rPr>
      </w:pPr>
      <w:r>
        <w:rPr>
          <w:b/>
          <w:i/>
        </w:rPr>
        <w:t>God makes all things new (21:5)</w:t>
      </w:r>
    </w:p>
    <w:p w:rsidR="00ED22C2" w:rsidRDefault="00ED22C2" w:rsidP="00ED22C2">
      <w:pPr>
        <w:ind w:left="1440" w:right="-720"/>
        <w:rPr>
          <w:b/>
          <w:i/>
        </w:rPr>
      </w:pPr>
      <w:r>
        <w:rPr>
          <w:b/>
          <w:i/>
        </w:rPr>
        <w:t>White Stone is the man himself….Promising a new self, clean, pure and glistening.</w:t>
      </w:r>
    </w:p>
    <w:p w:rsidR="00ED22C2" w:rsidRDefault="00ED22C2" w:rsidP="00ED22C2">
      <w:pPr>
        <w:ind w:right="-720"/>
        <w:rPr>
          <w:b/>
          <w:i/>
        </w:rPr>
      </w:pPr>
      <w:r>
        <w:rPr>
          <w:b/>
          <w:i/>
        </w:rPr>
        <w:t>NEW NAME…NEW STATUS…………CHRIST PROMISES A NEW STATUS!</w:t>
      </w:r>
    </w:p>
    <w:p w:rsidR="00ED22C2" w:rsidRDefault="00ED22C2" w:rsidP="00ED22C2">
      <w:pPr>
        <w:ind w:right="-720"/>
        <w:rPr>
          <w:b/>
          <w:i/>
          <w:sz w:val="24"/>
        </w:rPr>
      </w:pPr>
    </w:p>
    <w:p w:rsidR="00ED22C2" w:rsidRDefault="00ED22C2" w:rsidP="00ED22C2">
      <w:pPr>
        <w:pStyle w:val="Heading5"/>
      </w:pPr>
      <w:r>
        <w:t>White Stone…Meaning</w:t>
      </w:r>
    </w:p>
    <w:p w:rsidR="00ED22C2" w:rsidRDefault="00ED22C2" w:rsidP="00ED22C2">
      <w:pPr>
        <w:numPr>
          <w:ilvl w:val="0"/>
          <w:numId w:val="11"/>
        </w:numPr>
        <w:tabs>
          <w:tab w:val="clear" w:pos="360"/>
          <w:tab w:val="num" w:pos="1080"/>
        </w:tabs>
        <w:ind w:left="1080" w:right="-720"/>
        <w:rPr>
          <w:b/>
          <w:i/>
        </w:rPr>
      </w:pPr>
      <w:r>
        <w:rPr>
          <w:b/>
          <w:i/>
        </w:rPr>
        <w:t>Ancient low courts…white and black stones were used for registering the verdict of juries.  Black for condemnation; white for acquittal……</w:t>
      </w:r>
    </w:p>
    <w:p w:rsidR="00ED22C2" w:rsidRDefault="00ED22C2" w:rsidP="00ED22C2">
      <w:pPr>
        <w:ind w:left="1080" w:right="-720"/>
        <w:rPr>
          <w:b/>
          <w:i/>
        </w:rPr>
      </w:pPr>
      <w:r>
        <w:rPr>
          <w:b/>
          <w:i/>
        </w:rPr>
        <w:t>Meaning … The Overcomer is acquitted in the sight of God because of the work of Jesus Christ.</w:t>
      </w:r>
    </w:p>
    <w:p w:rsidR="00ED22C2" w:rsidRDefault="00ED22C2" w:rsidP="00ED22C2">
      <w:pPr>
        <w:ind w:left="1080" w:right="-720"/>
        <w:rPr>
          <w:b/>
          <w:i/>
        </w:rPr>
      </w:pPr>
    </w:p>
    <w:p w:rsidR="00ED22C2" w:rsidRDefault="00ED22C2" w:rsidP="00ED22C2">
      <w:pPr>
        <w:numPr>
          <w:ilvl w:val="0"/>
          <w:numId w:val="12"/>
        </w:numPr>
        <w:tabs>
          <w:tab w:val="clear" w:pos="360"/>
          <w:tab w:val="num" w:pos="1080"/>
        </w:tabs>
        <w:ind w:left="1080" w:right="-720"/>
        <w:rPr>
          <w:b/>
          <w:i/>
        </w:rPr>
      </w:pPr>
      <w:r>
        <w:rPr>
          <w:b/>
          <w:i/>
        </w:rPr>
        <w:t xml:space="preserve">In Ancient world, objects called “tessarae” were used. </w:t>
      </w:r>
    </w:p>
    <w:p w:rsidR="00ED22C2" w:rsidRDefault="00ED22C2" w:rsidP="00ED22C2">
      <w:pPr>
        <w:ind w:left="1080" w:right="-720"/>
        <w:rPr>
          <w:b/>
          <w:i/>
          <w:sz w:val="24"/>
        </w:rPr>
      </w:pPr>
      <w:r>
        <w:rPr>
          <w:b/>
          <w:i/>
          <w:sz w:val="24"/>
        </w:rPr>
        <w:t>Tessarae was a little tablet made of wood, metal or stone (Stone most precious of the 3) and it had writing on it.</w:t>
      </w:r>
    </w:p>
    <w:p w:rsidR="00ED22C2" w:rsidRDefault="00ED22C2" w:rsidP="00ED22C2">
      <w:pPr>
        <w:ind w:left="1080" w:right="-720"/>
        <w:rPr>
          <w:b/>
          <w:i/>
        </w:rPr>
      </w:pPr>
      <w:r>
        <w:rPr>
          <w:b/>
          <w:i/>
          <w:sz w:val="24"/>
        </w:rPr>
        <w:t>The possession of a tessarae conferred some kind of privilege upon a man.</w:t>
      </w:r>
    </w:p>
    <w:p w:rsidR="00ED22C2" w:rsidRDefault="00ED22C2" w:rsidP="00ED22C2">
      <w:pPr>
        <w:ind w:left="1080" w:right="-720"/>
        <w:rPr>
          <w:b/>
          <w:i/>
        </w:rPr>
      </w:pPr>
      <w:r>
        <w:rPr>
          <w:b/>
          <w:i/>
        </w:rPr>
        <w:t xml:space="preserve"> </w:t>
      </w:r>
    </w:p>
    <w:p w:rsidR="00ED22C2" w:rsidRDefault="00ED22C2" w:rsidP="00ED22C2">
      <w:pPr>
        <w:ind w:right="-720"/>
        <w:rPr>
          <w:b/>
          <w:i/>
        </w:rPr>
      </w:pPr>
      <w:r>
        <w:rPr>
          <w:b/>
          <w:i/>
        </w:rPr>
        <w:t>Three (3) Types of Tessarae.</w:t>
      </w:r>
    </w:p>
    <w:p w:rsidR="00ED22C2" w:rsidRDefault="00ED22C2" w:rsidP="00ED22C2">
      <w:pPr>
        <w:numPr>
          <w:ilvl w:val="0"/>
          <w:numId w:val="13"/>
        </w:numPr>
        <w:ind w:right="-720"/>
        <w:rPr>
          <w:b/>
          <w:i/>
        </w:rPr>
      </w:pPr>
      <w:r>
        <w:rPr>
          <w:b/>
          <w:i/>
        </w:rPr>
        <w:t>Special clients of Roman culture who were given a tessarae whereby they receive free food, money, and other gifts.</w:t>
      </w:r>
    </w:p>
    <w:p w:rsidR="00ED22C2" w:rsidRDefault="00ED22C2" w:rsidP="00ED22C2">
      <w:pPr>
        <w:ind w:left="1440" w:right="-720"/>
        <w:rPr>
          <w:b/>
          <w:i/>
        </w:rPr>
      </w:pPr>
      <w:r>
        <w:rPr>
          <w:b/>
          <w:i/>
        </w:rPr>
        <w:t>Meaning:  The Overcomer has the right to the free gift Christ can give.</w:t>
      </w:r>
    </w:p>
    <w:p w:rsidR="00ED22C2" w:rsidRDefault="00ED22C2" w:rsidP="00ED22C2">
      <w:pPr>
        <w:ind w:right="-720"/>
        <w:rPr>
          <w:b/>
          <w:i/>
        </w:rPr>
      </w:pPr>
    </w:p>
    <w:p w:rsidR="00ED22C2" w:rsidRDefault="00ED22C2" w:rsidP="00ED22C2">
      <w:pPr>
        <w:numPr>
          <w:ilvl w:val="0"/>
          <w:numId w:val="13"/>
        </w:numPr>
        <w:ind w:right="-720"/>
        <w:rPr>
          <w:b/>
          <w:i/>
        </w:rPr>
      </w:pPr>
      <w:r>
        <w:rPr>
          <w:b/>
          <w:i/>
        </w:rPr>
        <w:t>Victorious Athletes would receive a tessarae who would be able to get into all the public spectacles…free.</w:t>
      </w:r>
    </w:p>
    <w:p w:rsidR="00ED22C2" w:rsidRDefault="00ED22C2" w:rsidP="00ED22C2">
      <w:pPr>
        <w:ind w:left="1440" w:right="-720"/>
        <w:rPr>
          <w:b/>
          <w:i/>
        </w:rPr>
      </w:pPr>
      <w:r>
        <w:rPr>
          <w:b/>
          <w:i/>
        </w:rPr>
        <w:t>Meaning:  The Overcomer will receive a victorious crown in which Christ shares.</w:t>
      </w:r>
    </w:p>
    <w:p w:rsidR="00ED22C2" w:rsidRDefault="00ED22C2" w:rsidP="00ED22C2">
      <w:pPr>
        <w:ind w:left="1440" w:right="-720"/>
        <w:rPr>
          <w:b/>
          <w:i/>
        </w:rPr>
      </w:pPr>
    </w:p>
    <w:p w:rsidR="00ED22C2" w:rsidRDefault="00ED22C2" w:rsidP="00ED22C2">
      <w:pPr>
        <w:numPr>
          <w:ilvl w:val="0"/>
          <w:numId w:val="13"/>
        </w:numPr>
        <w:ind w:right="-720"/>
        <w:rPr>
          <w:b/>
          <w:i/>
        </w:rPr>
      </w:pPr>
      <w:r>
        <w:rPr>
          <w:b/>
          <w:i/>
        </w:rPr>
        <w:t xml:space="preserve">In Rome, a gladiator was the admired hero of all.  </w:t>
      </w:r>
    </w:p>
    <w:p w:rsidR="00ED22C2" w:rsidRDefault="00ED22C2" w:rsidP="00ED22C2">
      <w:pPr>
        <w:ind w:left="720" w:right="-720" w:firstLine="360"/>
        <w:rPr>
          <w:b/>
          <w:i/>
          <w:sz w:val="24"/>
        </w:rPr>
      </w:pPr>
      <w:r>
        <w:rPr>
          <w:b/>
          <w:i/>
          <w:sz w:val="24"/>
        </w:rPr>
        <w:t xml:space="preserve">Often a gladiator had to fight on until he was killed in combat.  </w:t>
      </w:r>
    </w:p>
    <w:p w:rsidR="00ED22C2" w:rsidRDefault="00ED22C2" w:rsidP="00ED22C2">
      <w:pPr>
        <w:ind w:left="1080" w:right="-720"/>
        <w:rPr>
          <w:b/>
          <w:i/>
          <w:sz w:val="24"/>
        </w:rPr>
      </w:pPr>
      <w:r>
        <w:rPr>
          <w:b/>
          <w:i/>
          <w:sz w:val="24"/>
        </w:rPr>
        <w:t>If he retired at the game, being the best, special honor and privileges were given to him.  A “tessarae” was given to him with the letters “SP” stamped on it.</w:t>
      </w:r>
    </w:p>
    <w:p w:rsidR="00ED22C2" w:rsidRDefault="00ED22C2" w:rsidP="00ED22C2">
      <w:pPr>
        <w:ind w:left="1080" w:right="-720"/>
        <w:rPr>
          <w:b/>
          <w:i/>
        </w:rPr>
      </w:pPr>
      <w:r>
        <w:rPr>
          <w:b/>
          <w:i/>
          <w:sz w:val="24"/>
        </w:rPr>
        <w:t>SP...</w:t>
      </w:r>
      <w:r w:rsidR="009802D7">
        <w:rPr>
          <w:b/>
          <w:i/>
          <w:sz w:val="24"/>
        </w:rPr>
        <w:t>Stands</w:t>
      </w:r>
      <w:r>
        <w:rPr>
          <w:b/>
          <w:i/>
          <w:sz w:val="24"/>
        </w:rPr>
        <w:t xml:space="preserve"> for “Spectatus”…meaning a man whose valor has been proved beyond a doubt.</w:t>
      </w:r>
    </w:p>
    <w:p w:rsidR="00ED22C2" w:rsidRDefault="00ED22C2" w:rsidP="00ED22C2">
      <w:pPr>
        <w:ind w:left="1080" w:right="-720"/>
        <w:rPr>
          <w:b/>
          <w:i/>
        </w:rPr>
      </w:pPr>
      <w:r>
        <w:rPr>
          <w:b/>
          <w:i/>
        </w:rPr>
        <w:tab/>
        <w:t xml:space="preserve">Meaning:  An Overcoming Christian is a gladiator of Christ and that, when he has proved his valor in the battle of life, he is allowed to enter into the rest which Christ gives with honor. </w:t>
      </w:r>
    </w:p>
    <w:p w:rsidR="00ED22C2" w:rsidRDefault="00ED22C2" w:rsidP="00ED22C2">
      <w:pPr>
        <w:ind w:right="-720"/>
        <w:rPr>
          <w:b/>
          <w:i/>
        </w:rPr>
      </w:pPr>
      <w:r>
        <w:rPr>
          <w:b/>
          <w:i/>
        </w:rPr>
        <w:tab/>
      </w:r>
    </w:p>
    <w:p w:rsidR="00ED22C2" w:rsidRDefault="00ED22C2" w:rsidP="00ED22C2">
      <w:pPr>
        <w:numPr>
          <w:ilvl w:val="0"/>
          <w:numId w:val="13"/>
        </w:numPr>
        <w:ind w:right="-720"/>
        <w:rPr>
          <w:b/>
          <w:i/>
        </w:rPr>
      </w:pPr>
      <w:r>
        <w:rPr>
          <w:b/>
          <w:i/>
        </w:rPr>
        <w:t xml:space="preserve">Common Custom of Ancient Days…was to </w:t>
      </w:r>
      <w:r w:rsidR="009802D7">
        <w:rPr>
          <w:b/>
          <w:i/>
        </w:rPr>
        <w:t>carry</w:t>
      </w:r>
      <w:r>
        <w:rPr>
          <w:b/>
          <w:i/>
        </w:rPr>
        <w:t xml:space="preserve"> an Amulet or Charm.</w:t>
      </w:r>
    </w:p>
    <w:p w:rsidR="00ED22C2" w:rsidRDefault="00ED22C2" w:rsidP="00ED22C2">
      <w:pPr>
        <w:ind w:left="1080" w:right="-720"/>
        <w:rPr>
          <w:b/>
          <w:i/>
        </w:rPr>
      </w:pPr>
      <w:r>
        <w:rPr>
          <w:b/>
          <w:i/>
          <w:sz w:val="24"/>
        </w:rPr>
        <w:t>These amulets/charms were made of metal or stone.  On it was a sacred name… (Sacred name to the ancient man)…because that name was some god that they knew.  To know a god’s name was to have a certain power over him.  Like…he would be able to summon that god when there was a need…mastery over the god and demons.</w:t>
      </w:r>
    </w:p>
    <w:p w:rsidR="00ED22C2" w:rsidRDefault="00ED22C2" w:rsidP="00ED22C2">
      <w:pPr>
        <w:ind w:left="1080" w:right="-720"/>
        <w:rPr>
          <w:b/>
          <w:i/>
        </w:rPr>
      </w:pPr>
      <w:r>
        <w:rPr>
          <w:b/>
          <w:i/>
        </w:rPr>
        <w:t>What John might be saying is:  “Heathens carry amulets or charms with superstitious inscriptions on them and they think they will keep them safe.</w:t>
      </w:r>
    </w:p>
    <w:p w:rsidR="00ED22C2" w:rsidRDefault="00ED22C2" w:rsidP="00ED22C2">
      <w:pPr>
        <w:ind w:left="1080" w:right="-720"/>
        <w:rPr>
          <w:b/>
          <w:i/>
        </w:rPr>
      </w:pPr>
    </w:p>
    <w:p w:rsidR="00ED22C2" w:rsidRDefault="00ED22C2" w:rsidP="00ED22C2">
      <w:pPr>
        <w:ind w:left="1080" w:right="-720"/>
        <w:rPr>
          <w:b/>
          <w:i/>
        </w:rPr>
      </w:pPr>
      <w:r>
        <w:rPr>
          <w:b/>
          <w:i/>
        </w:rPr>
        <w:t xml:space="preserve"> You (as an overcomer) need nothing like that, you are safe in life or death because you know the name of the only true God…. </w:t>
      </w:r>
    </w:p>
    <w:p w:rsidR="00863D6F" w:rsidRDefault="00863D6F" w:rsidP="00863D6F">
      <w:pPr>
        <w:ind w:right="-720"/>
        <w:rPr>
          <w:b/>
          <w:i/>
        </w:rPr>
      </w:pPr>
    </w:p>
    <w:p w:rsidR="00AA48A2" w:rsidRDefault="00863D6F" w:rsidP="009802D7">
      <w:pPr>
        <w:ind w:right="-720"/>
        <w:rPr>
          <w:b/>
          <w:i/>
          <w:sz w:val="24"/>
        </w:rPr>
      </w:pPr>
      <w:r>
        <w:rPr>
          <w:b/>
          <w:i/>
        </w:rPr>
        <w:t>When Jesus is Lord, you realize that all other things (not people) are set aside and become secondary.  Only what we do for Christ will last!</w:t>
      </w:r>
    </w:p>
    <w:p w:rsidR="009802D7" w:rsidRDefault="009802D7" w:rsidP="009802D7">
      <w:pPr>
        <w:ind w:right="-720"/>
        <w:jc w:val="center"/>
      </w:pPr>
      <w:r>
        <w:rPr>
          <w:noProof/>
        </w:rPr>
        <w:drawing>
          <wp:inline distT="0" distB="0" distL="0" distR="0">
            <wp:extent cx="2247900" cy="2043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rasal-verbs[2].jpg"/>
                    <pic:cNvPicPr/>
                  </pic:nvPicPr>
                  <pic:blipFill>
                    <a:blip r:embed="rId6">
                      <a:extLst>
                        <a:ext uri="{28A0092B-C50C-407E-A947-70E740481C1C}">
                          <a14:useLocalDpi xmlns:a14="http://schemas.microsoft.com/office/drawing/2010/main" val="0"/>
                        </a:ext>
                      </a:extLst>
                    </a:blip>
                    <a:stretch>
                      <a:fillRect/>
                    </a:stretch>
                  </pic:blipFill>
                  <pic:spPr>
                    <a:xfrm>
                      <a:off x="0" y="0"/>
                      <a:ext cx="2271090" cy="2065067"/>
                    </a:xfrm>
                    <a:prstGeom prst="rect">
                      <a:avLst/>
                    </a:prstGeom>
                  </pic:spPr>
                </pic:pic>
              </a:graphicData>
            </a:graphic>
          </wp:inline>
        </w:drawing>
      </w:r>
    </w:p>
    <w:sectPr w:rsidR="0098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49A"/>
    <w:multiLevelType w:val="singleLevel"/>
    <w:tmpl w:val="1C402B2E"/>
    <w:lvl w:ilvl="0">
      <w:start w:val="1"/>
      <w:numFmt w:val="decimal"/>
      <w:lvlText w:val="%1."/>
      <w:lvlJc w:val="left"/>
      <w:pPr>
        <w:tabs>
          <w:tab w:val="num" w:pos="1800"/>
        </w:tabs>
        <w:ind w:left="1800" w:hanging="360"/>
      </w:pPr>
    </w:lvl>
  </w:abstractNum>
  <w:abstractNum w:abstractNumId="1" w15:restartNumberingAfterBreak="0">
    <w:nsid w:val="12881E5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A02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43471B"/>
    <w:multiLevelType w:val="singleLevel"/>
    <w:tmpl w:val="56B2794A"/>
    <w:lvl w:ilvl="0">
      <w:start w:val="1"/>
      <w:numFmt w:val="decimal"/>
      <w:lvlText w:val="%1."/>
      <w:lvlJc w:val="left"/>
      <w:pPr>
        <w:tabs>
          <w:tab w:val="num" w:pos="1080"/>
        </w:tabs>
        <w:ind w:left="1080" w:hanging="360"/>
      </w:pPr>
    </w:lvl>
  </w:abstractNum>
  <w:abstractNum w:abstractNumId="4" w15:restartNumberingAfterBreak="0">
    <w:nsid w:val="30A01D8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0D434B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4FE771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53E21C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F244EB0"/>
    <w:multiLevelType w:val="singleLevel"/>
    <w:tmpl w:val="FEA0FCFC"/>
    <w:lvl w:ilvl="0">
      <w:start w:val="1"/>
      <w:numFmt w:val="decimal"/>
      <w:lvlText w:val="%1."/>
      <w:lvlJc w:val="left"/>
      <w:pPr>
        <w:tabs>
          <w:tab w:val="num" w:pos="1080"/>
        </w:tabs>
        <w:ind w:left="1080" w:hanging="360"/>
      </w:pPr>
    </w:lvl>
  </w:abstractNum>
  <w:abstractNum w:abstractNumId="9" w15:restartNumberingAfterBreak="0">
    <w:nsid w:val="51D5299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2123EC0"/>
    <w:multiLevelType w:val="singleLevel"/>
    <w:tmpl w:val="35A45ACC"/>
    <w:lvl w:ilvl="0">
      <w:start w:val="1"/>
      <w:numFmt w:val="decimal"/>
      <w:lvlText w:val="%1."/>
      <w:lvlJc w:val="left"/>
      <w:pPr>
        <w:tabs>
          <w:tab w:val="num" w:pos="1080"/>
        </w:tabs>
        <w:ind w:left="1080" w:hanging="360"/>
      </w:pPr>
    </w:lvl>
  </w:abstractNum>
  <w:abstractNum w:abstractNumId="11" w15:restartNumberingAfterBreak="0">
    <w:nsid w:val="528D35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2D3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55B0068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AE94C9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0163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25507E"/>
    <w:multiLevelType w:val="singleLevel"/>
    <w:tmpl w:val="56B2794A"/>
    <w:lvl w:ilvl="0">
      <w:start w:val="1"/>
      <w:numFmt w:val="decimal"/>
      <w:lvlText w:val="%1."/>
      <w:lvlJc w:val="left"/>
      <w:pPr>
        <w:tabs>
          <w:tab w:val="num" w:pos="1080"/>
        </w:tabs>
        <w:ind w:left="1080" w:hanging="360"/>
      </w:pPr>
    </w:lvl>
  </w:abstractNum>
  <w:abstractNum w:abstractNumId="17" w15:restartNumberingAfterBreak="0">
    <w:nsid w:val="72F037BC"/>
    <w:multiLevelType w:val="singleLevel"/>
    <w:tmpl w:val="95D0E1EC"/>
    <w:lvl w:ilvl="0">
      <w:start w:val="1"/>
      <w:numFmt w:val="decimal"/>
      <w:lvlText w:val="%1."/>
      <w:lvlJc w:val="left"/>
      <w:pPr>
        <w:tabs>
          <w:tab w:val="num" w:pos="2520"/>
        </w:tabs>
        <w:ind w:left="2520" w:hanging="360"/>
      </w:pPr>
    </w:lvl>
  </w:abstractNum>
  <w:abstractNum w:abstractNumId="18" w15:restartNumberingAfterBreak="0">
    <w:nsid w:val="73D047F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B17CE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D8D586E"/>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8"/>
  </w:num>
  <w:num w:numId="3">
    <w:abstractNumId w:val="11"/>
  </w:num>
  <w:num w:numId="4">
    <w:abstractNumId w:val="10"/>
    <w:lvlOverride w:ilvl="0">
      <w:startOverride w:val="1"/>
    </w:lvlOverride>
  </w:num>
  <w:num w:numId="5">
    <w:abstractNumId w:val="14"/>
    <w:lvlOverride w:ilvl="0">
      <w:startOverride w:val="1"/>
    </w:lvlOverride>
  </w:num>
  <w:num w:numId="6">
    <w:abstractNumId w:val="0"/>
    <w:lvlOverride w:ilvl="0">
      <w:startOverride w:val="1"/>
    </w:lvlOverride>
  </w:num>
  <w:num w:numId="7">
    <w:abstractNumId w:val="20"/>
  </w:num>
  <w:num w:numId="8">
    <w:abstractNumId w:val="8"/>
    <w:lvlOverride w:ilvl="0">
      <w:startOverride w:val="1"/>
    </w:lvlOverride>
  </w:num>
  <w:num w:numId="9">
    <w:abstractNumId w:val="3"/>
    <w:lvlOverride w:ilvl="0">
      <w:startOverride w:val="1"/>
    </w:lvlOverride>
  </w:num>
  <w:num w:numId="10">
    <w:abstractNumId w:val="9"/>
  </w:num>
  <w:num w:numId="11">
    <w:abstractNumId w:val="5"/>
  </w:num>
  <w:num w:numId="12">
    <w:abstractNumId w:val="4"/>
  </w:num>
  <w:num w:numId="13">
    <w:abstractNumId w:val="16"/>
    <w:lvlOverride w:ilvl="0">
      <w:startOverride w:val="1"/>
    </w:lvlOverride>
  </w:num>
  <w:num w:numId="14">
    <w:abstractNumId w:val="15"/>
  </w:num>
  <w:num w:numId="15">
    <w:abstractNumId w:val="1"/>
  </w:num>
  <w:num w:numId="16">
    <w:abstractNumId w:val="6"/>
  </w:num>
  <w:num w:numId="17">
    <w:abstractNumId w:val="2"/>
  </w:num>
  <w:num w:numId="18">
    <w:abstractNumId w:val="19"/>
  </w:num>
  <w:num w:numId="19">
    <w:abstractNumId w:val="12"/>
  </w:num>
  <w:num w:numId="20">
    <w:abstractNumId w:val="17"/>
    <w:lvlOverride w:ilvl="0">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C2"/>
    <w:rsid w:val="00542324"/>
    <w:rsid w:val="005B6281"/>
    <w:rsid w:val="00863D6F"/>
    <w:rsid w:val="008C713C"/>
    <w:rsid w:val="009802D7"/>
    <w:rsid w:val="00ED22C2"/>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6A629-1B14-41F1-A21B-8FD88302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C2"/>
    <w:pPr>
      <w:spacing w:after="0" w:line="240" w:lineRule="auto"/>
    </w:pPr>
    <w:rPr>
      <w:rFonts w:ascii="Times New Roman" w:eastAsia="Times New Roman" w:hAnsi="Times New Roman" w:cs="Times New Roman"/>
      <w:sz w:val="28"/>
      <w:szCs w:val="20"/>
    </w:rPr>
  </w:style>
  <w:style w:type="paragraph" w:styleId="Heading5">
    <w:name w:val="heading 5"/>
    <w:basedOn w:val="Normal"/>
    <w:next w:val="Normal"/>
    <w:link w:val="Heading5Char"/>
    <w:semiHidden/>
    <w:unhideWhenUsed/>
    <w:qFormat/>
    <w:rsid w:val="00ED22C2"/>
    <w:pPr>
      <w:keepNext/>
      <w:ind w:right="-720"/>
      <w:outlineLvl w:val="4"/>
    </w:pPr>
    <w:rPr>
      <w:b/>
      <w:i/>
    </w:rPr>
  </w:style>
  <w:style w:type="paragraph" w:styleId="Heading6">
    <w:name w:val="heading 6"/>
    <w:basedOn w:val="Normal"/>
    <w:next w:val="Normal"/>
    <w:link w:val="Heading6Char"/>
    <w:semiHidden/>
    <w:unhideWhenUsed/>
    <w:qFormat/>
    <w:rsid w:val="00ED22C2"/>
    <w:pPr>
      <w:keepNext/>
      <w:ind w:right="-72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D22C2"/>
    <w:rPr>
      <w:rFonts w:ascii="Times New Roman" w:eastAsia="Times New Roman" w:hAnsi="Times New Roman" w:cs="Times New Roman"/>
      <w:b/>
      <w:i/>
      <w:sz w:val="28"/>
      <w:szCs w:val="20"/>
    </w:rPr>
  </w:style>
  <w:style w:type="character" w:customStyle="1" w:styleId="Heading6Char">
    <w:name w:val="Heading 6 Char"/>
    <w:basedOn w:val="DefaultParagraphFont"/>
    <w:link w:val="Heading6"/>
    <w:semiHidden/>
    <w:rsid w:val="00ED22C2"/>
    <w:rPr>
      <w:rFonts w:ascii="Times New Roman" w:eastAsia="Times New Roman" w:hAnsi="Times New Roman" w:cs="Times New Roman"/>
      <w:b/>
      <w:i/>
      <w:sz w:val="24"/>
      <w:szCs w:val="20"/>
    </w:rPr>
  </w:style>
  <w:style w:type="paragraph" w:styleId="BodyText">
    <w:name w:val="Body Text"/>
    <w:basedOn w:val="Normal"/>
    <w:link w:val="BodyTextChar"/>
    <w:semiHidden/>
    <w:unhideWhenUsed/>
    <w:rsid w:val="00ED22C2"/>
    <w:pPr>
      <w:ind w:right="-720"/>
    </w:pPr>
    <w:rPr>
      <w:b/>
      <w:i/>
    </w:rPr>
  </w:style>
  <w:style w:type="character" w:customStyle="1" w:styleId="BodyTextChar">
    <w:name w:val="Body Text Char"/>
    <w:basedOn w:val="DefaultParagraphFont"/>
    <w:link w:val="BodyText"/>
    <w:semiHidden/>
    <w:rsid w:val="00ED22C2"/>
    <w:rPr>
      <w:rFonts w:ascii="Times New Roman" w:eastAsia="Times New Roman" w:hAnsi="Times New Roman" w:cs="Times New Roman"/>
      <w:b/>
      <w:i/>
      <w:sz w:val="28"/>
      <w:szCs w:val="20"/>
    </w:rPr>
  </w:style>
  <w:style w:type="character" w:customStyle="1" w:styleId="text1john-5-4">
    <w:name w:val="text 1john-5-4"/>
    <w:basedOn w:val="DefaultParagraphFont"/>
    <w:rsid w:val="00ED22C2"/>
  </w:style>
  <w:style w:type="character" w:customStyle="1" w:styleId="text1john-5-5">
    <w:name w:val="text 1john-5-5"/>
    <w:basedOn w:val="DefaultParagraphFont"/>
    <w:rsid w:val="00ED22C2"/>
  </w:style>
  <w:style w:type="paragraph" w:styleId="Title">
    <w:name w:val="Title"/>
    <w:basedOn w:val="Normal"/>
    <w:link w:val="TitleChar"/>
    <w:qFormat/>
    <w:rsid w:val="00863D6F"/>
    <w:pPr>
      <w:jc w:val="center"/>
    </w:pPr>
    <w:rPr>
      <w:b/>
      <w:i/>
      <w:sz w:val="36"/>
    </w:rPr>
  </w:style>
  <w:style w:type="character" w:customStyle="1" w:styleId="TitleChar">
    <w:name w:val="Title Char"/>
    <w:basedOn w:val="DefaultParagraphFont"/>
    <w:link w:val="Title"/>
    <w:rsid w:val="00863D6F"/>
    <w:rPr>
      <w:rFonts w:ascii="Times New Roman" w:eastAsia="Times New Roman" w:hAnsi="Times New Roman" w:cs="Times New Roman"/>
      <w:b/>
      <w:i/>
      <w:sz w:val="36"/>
      <w:szCs w:val="20"/>
    </w:rPr>
  </w:style>
  <w:style w:type="paragraph" w:customStyle="1" w:styleId="first-line-none">
    <w:name w:val="first-line-none"/>
    <w:basedOn w:val="Normal"/>
    <w:rsid w:val="00863D6F"/>
    <w:pPr>
      <w:spacing w:before="100" w:beforeAutospacing="1" w:after="100" w:afterAutospacing="1"/>
    </w:pPr>
    <w:rPr>
      <w:sz w:val="24"/>
      <w:szCs w:val="24"/>
    </w:rPr>
  </w:style>
  <w:style w:type="character" w:customStyle="1" w:styleId="text">
    <w:name w:val="text"/>
    <w:rsid w:val="00863D6F"/>
  </w:style>
  <w:style w:type="character" w:customStyle="1" w:styleId="woj">
    <w:name w:val="woj"/>
    <w:rsid w:val="0086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00613">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6</cp:revision>
  <dcterms:created xsi:type="dcterms:W3CDTF">2017-10-04T13:42:00Z</dcterms:created>
  <dcterms:modified xsi:type="dcterms:W3CDTF">2017-10-16T23:17:00Z</dcterms:modified>
</cp:coreProperties>
</file>