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6AA" w:rsidRDefault="001906AA" w:rsidP="001906AA">
      <w:pPr>
        <w:jc w:val="center"/>
        <w:rPr>
          <w:rFonts w:ascii="Bookman Old Style" w:hAnsi="Bookman Old Style"/>
          <w:b/>
          <w:sz w:val="32"/>
          <w:szCs w:val="32"/>
        </w:rPr>
      </w:pPr>
      <w:r>
        <w:rPr>
          <w:rFonts w:ascii="Bookman Old Style" w:hAnsi="Bookman Old Style"/>
          <w:b/>
          <w:noProof/>
          <w:sz w:val="40"/>
          <w:szCs w:val="40"/>
        </w:rPr>
        <w:drawing>
          <wp:inline distT="0" distB="0" distL="0" distR="0" wp14:anchorId="1E5E68FB" wp14:editId="26EE3A3B">
            <wp:extent cx="3911600" cy="185897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ly_Spirit4[1].jpg"/>
                    <pic:cNvPicPr/>
                  </pic:nvPicPr>
                  <pic:blipFill>
                    <a:blip r:embed="rId5">
                      <a:extLst>
                        <a:ext uri="{28A0092B-C50C-407E-A947-70E740481C1C}">
                          <a14:useLocalDpi xmlns:a14="http://schemas.microsoft.com/office/drawing/2010/main" val="0"/>
                        </a:ext>
                      </a:extLst>
                    </a:blip>
                    <a:stretch>
                      <a:fillRect/>
                    </a:stretch>
                  </pic:blipFill>
                  <pic:spPr>
                    <a:xfrm>
                      <a:off x="0" y="0"/>
                      <a:ext cx="3935293" cy="1870238"/>
                    </a:xfrm>
                    <a:prstGeom prst="rect">
                      <a:avLst/>
                    </a:prstGeom>
                  </pic:spPr>
                </pic:pic>
              </a:graphicData>
            </a:graphic>
          </wp:inline>
        </w:drawing>
      </w:r>
    </w:p>
    <w:p w:rsidR="001906AA" w:rsidRDefault="001906AA" w:rsidP="001906AA">
      <w:pPr>
        <w:jc w:val="center"/>
        <w:rPr>
          <w:rFonts w:ascii="Bookman Old Style" w:hAnsi="Bookman Old Style"/>
          <w:b/>
          <w:sz w:val="32"/>
          <w:szCs w:val="32"/>
        </w:rPr>
      </w:pPr>
      <w:r w:rsidRPr="001906AA">
        <w:rPr>
          <w:rFonts w:ascii="Bookman Old Style" w:hAnsi="Bookman Old Style"/>
          <w:b/>
          <w:sz w:val="32"/>
          <w:szCs w:val="32"/>
        </w:rPr>
        <w:t xml:space="preserve">The Holy </w:t>
      </w:r>
      <w:r w:rsidR="00AC1B2E">
        <w:rPr>
          <w:rFonts w:ascii="Bookman Old Style" w:hAnsi="Bookman Old Style"/>
          <w:b/>
          <w:sz w:val="32"/>
          <w:szCs w:val="32"/>
        </w:rPr>
        <w:t xml:space="preserve">Spirit Is In Us, Is With Us, </w:t>
      </w:r>
      <w:r w:rsidRPr="001906AA">
        <w:rPr>
          <w:rFonts w:ascii="Bookman Old Style" w:hAnsi="Bookman Old Style"/>
          <w:b/>
          <w:sz w:val="32"/>
          <w:szCs w:val="32"/>
        </w:rPr>
        <w:t>Works Through Us,</w:t>
      </w:r>
      <w:r>
        <w:rPr>
          <w:rFonts w:ascii="Bookman Old Style" w:hAnsi="Bookman Old Style"/>
          <w:b/>
          <w:sz w:val="32"/>
          <w:szCs w:val="32"/>
        </w:rPr>
        <w:t xml:space="preserve"> </w:t>
      </w:r>
      <w:r w:rsidRPr="001906AA">
        <w:rPr>
          <w:rFonts w:ascii="Bookman Old Style" w:hAnsi="Bookman Old Style"/>
          <w:b/>
          <w:sz w:val="32"/>
          <w:szCs w:val="32"/>
        </w:rPr>
        <w:t>and</w:t>
      </w:r>
    </w:p>
    <w:p w:rsidR="00AA48A2" w:rsidRPr="00C1747C" w:rsidRDefault="001906AA" w:rsidP="001906AA">
      <w:pPr>
        <w:jc w:val="center"/>
        <w:rPr>
          <w:rFonts w:ascii="Bookman Old Style" w:hAnsi="Bookman Old Style"/>
          <w:b/>
          <w:sz w:val="40"/>
          <w:szCs w:val="40"/>
        </w:rPr>
      </w:pPr>
      <w:r w:rsidRPr="00C1747C">
        <w:rPr>
          <w:rFonts w:ascii="Bookman Old Style" w:hAnsi="Bookman Old Style"/>
          <w:b/>
          <w:sz w:val="40"/>
          <w:szCs w:val="40"/>
        </w:rPr>
        <w:t>The Holy Spirit Empowers Us</w:t>
      </w:r>
    </w:p>
    <w:p w:rsidR="001906AA" w:rsidRDefault="001906AA" w:rsidP="006F4715">
      <w:pPr>
        <w:jc w:val="center"/>
        <w:rPr>
          <w:rFonts w:ascii="Bookman Old Style" w:hAnsi="Bookman Old Style"/>
          <w:b/>
          <w:sz w:val="32"/>
          <w:szCs w:val="32"/>
        </w:rPr>
      </w:pPr>
      <w:r w:rsidRPr="001906AA">
        <w:rPr>
          <w:rFonts w:ascii="Bookman Old Style" w:hAnsi="Bookman Old Style"/>
          <w:b/>
          <w:sz w:val="32"/>
          <w:szCs w:val="32"/>
        </w:rPr>
        <w:t>Session 4</w:t>
      </w:r>
    </w:p>
    <w:p w:rsidR="006F4715" w:rsidRDefault="006F4715" w:rsidP="006F4715">
      <w:pPr>
        <w:pStyle w:val="BodyText"/>
        <w:jc w:val="left"/>
        <w:rPr>
          <w:rFonts w:ascii="Bookman Old Style" w:hAnsi="Bookman Old Style"/>
          <w:sz w:val="24"/>
          <w:szCs w:val="24"/>
        </w:rPr>
      </w:pPr>
      <w:r>
        <w:rPr>
          <w:rFonts w:ascii="Bookman Old Style" w:hAnsi="Bookman Old Style"/>
          <w:sz w:val="24"/>
          <w:szCs w:val="24"/>
        </w:rPr>
        <w:t>Let’s Review:</w:t>
      </w:r>
    </w:p>
    <w:p w:rsidR="006F4715" w:rsidRPr="00CB0388" w:rsidRDefault="006F4715" w:rsidP="006F4715">
      <w:pPr>
        <w:pStyle w:val="BodyText"/>
        <w:jc w:val="left"/>
        <w:rPr>
          <w:rFonts w:ascii="Bookman Old Style" w:hAnsi="Bookman Old Style"/>
          <w:sz w:val="24"/>
          <w:szCs w:val="24"/>
        </w:rPr>
      </w:pPr>
      <w:r>
        <w:rPr>
          <w:rFonts w:ascii="Bookman Old Style" w:hAnsi="Bookman Old Style"/>
          <w:sz w:val="24"/>
          <w:szCs w:val="24"/>
        </w:rPr>
        <w:t>T</w:t>
      </w:r>
      <w:r w:rsidRPr="00CB0388">
        <w:rPr>
          <w:rFonts w:ascii="Bookman Old Style" w:hAnsi="Bookman Old Style"/>
          <w:sz w:val="24"/>
          <w:szCs w:val="24"/>
        </w:rPr>
        <w:t xml:space="preserve">he </w:t>
      </w:r>
      <w:r>
        <w:rPr>
          <w:rFonts w:ascii="Bookman Old Style" w:hAnsi="Bookman Old Style"/>
          <w:sz w:val="24"/>
          <w:szCs w:val="24"/>
        </w:rPr>
        <w:t>Azuza Street R</w:t>
      </w:r>
      <w:r w:rsidRPr="00CB0388">
        <w:rPr>
          <w:rFonts w:ascii="Bookman Old Style" w:hAnsi="Bookman Old Style"/>
          <w:sz w:val="24"/>
          <w:szCs w:val="24"/>
        </w:rPr>
        <w:t>evival was driven by:</w:t>
      </w:r>
    </w:p>
    <w:p w:rsidR="006F4715" w:rsidRPr="00CB0388" w:rsidRDefault="006F4715" w:rsidP="006F4715">
      <w:pPr>
        <w:pStyle w:val="BodyText"/>
        <w:numPr>
          <w:ilvl w:val="0"/>
          <w:numId w:val="1"/>
        </w:numPr>
        <w:jc w:val="left"/>
        <w:rPr>
          <w:rFonts w:ascii="Bookman Old Style" w:hAnsi="Bookman Old Style"/>
          <w:sz w:val="24"/>
          <w:szCs w:val="24"/>
        </w:rPr>
      </w:pPr>
      <w:r w:rsidRPr="00CB0388">
        <w:rPr>
          <w:rFonts w:ascii="Bookman Old Style" w:hAnsi="Bookman Old Style"/>
          <w:sz w:val="24"/>
          <w:szCs w:val="24"/>
        </w:rPr>
        <w:t>An unquenchable hunger for God—to know Him and to hear His voice.</w:t>
      </w:r>
    </w:p>
    <w:p w:rsidR="006F4715" w:rsidRPr="00CB0388" w:rsidRDefault="006F4715" w:rsidP="006F4715">
      <w:pPr>
        <w:pStyle w:val="BodyText"/>
        <w:numPr>
          <w:ilvl w:val="0"/>
          <w:numId w:val="1"/>
        </w:numPr>
        <w:jc w:val="left"/>
        <w:rPr>
          <w:rFonts w:ascii="Bookman Old Style" w:hAnsi="Bookman Old Style"/>
          <w:sz w:val="24"/>
          <w:szCs w:val="24"/>
        </w:rPr>
      </w:pPr>
      <w:r w:rsidRPr="00CB0388">
        <w:rPr>
          <w:rFonts w:ascii="Bookman Old Style" w:hAnsi="Bookman Old Style"/>
          <w:sz w:val="24"/>
          <w:szCs w:val="24"/>
        </w:rPr>
        <w:t>A genuine love for others.</w:t>
      </w:r>
    </w:p>
    <w:p w:rsidR="006F4715" w:rsidRPr="00CB0388" w:rsidRDefault="006F4715" w:rsidP="006F4715">
      <w:pPr>
        <w:pStyle w:val="BodyText"/>
        <w:numPr>
          <w:ilvl w:val="0"/>
          <w:numId w:val="1"/>
        </w:numPr>
        <w:jc w:val="left"/>
        <w:rPr>
          <w:rFonts w:ascii="Bookman Old Style" w:hAnsi="Bookman Old Style"/>
          <w:sz w:val="24"/>
          <w:szCs w:val="24"/>
        </w:rPr>
      </w:pPr>
      <w:r w:rsidRPr="00CB0388">
        <w:rPr>
          <w:rFonts w:ascii="Bookman Old Style" w:hAnsi="Bookman Old Style"/>
          <w:sz w:val="24"/>
          <w:szCs w:val="24"/>
        </w:rPr>
        <w:t xml:space="preserve">An unwavering commitment to God’s Word.  </w:t>
      </w:r>
    </w:p>
    <w:p w:rsidR="006F4715" w:rsidRPr="00CB0388" w:rsidRDefault="006F4715" w:rsidP="006F4715">
      <w:pPr>
        <w:pStyle w:val="BodyText"/>
        <w:numPr>
          <w:ilvl w:val="0"/>
          <w:numId w:val="1"/>
        </w:numPr>
        <w:jc w:val="left"/>
        <w:rPr>
          <w:rFonts w:ascii="Bookman Old Style" w:hAnsi="Bookman Old Style"/>
          <w:sz w:val="24"/>
          <w:szCs w:val="24"/>
        </w:rPr>
      </w:pPr>
      <w:r w:rsidRPr="00CB0388">
        <w:rPr>
          <w:rFonts w:ascii="Bookman Old Style" w:hAnsi="Bookman Old Style"/>
          <w:sz w:val="24"/>
          <w:szCs w:val="24"/>
        </w:rPr>
        <w:t xml:space="preserve">An understanding that the baptism in the Holy Spirit is not just for personal blessing—Its central purpose is for </w:t>
      </w:r>
      <w:r w:rsidRPr="00C1747C">
        <w:rPr>
          <w:rFonts w:ascii="Bookman Old Style" w:hAnsi="Bookman Old Style"/>
          <w:sz w:val="36"/>
          <w:szCs w:val="36"/>
        </w:rPr>
        <w:t>empowerment.</w:t>
      </w:r>
    </w:p>
    <w:p w:rsidR="006F4715" w:rsidRPr="00CB0388" w:rsidRDefault="006F4715" w:rsidP="006F4715">
      <w:pPr>
        <w:pStyle w:val="BodyText"/>
        <w:numPr>
          <w:ilvl w:val="0"/>
          <w:numId w:val="2"/>
        </w:numPr>
        <w:jc w:val="left"/>
        <w:rPr>
          <w:rFonts w:ascii="Bookman Old Style" w:hAnsi="Bookman Old Style"/>
          <w:sz w:val="24"/>
          <w:szCs w:val="24"/>
        </w:rPr>
      </w:pPr>
      <w:r w:rsidRPr="00CB0388">
        <w:rPr>
          <w:rFonts w:ascii="Bookman Old Style" w:hAnsi="Bookman Old Style"/>
          <w:sz w:val="24"/>
          <w:szCs w:val="24"/>
        </w:rPr>
        <w:t>The baptism is for speaking with clarity as a witness for Christ.</w:t>
      </w:r>
    </w:p>
    <w:p w:rsidR="006F4715" w:rsidRPr="00CB0388" w:rsidRDefault="006F4715" w:rsidP="006F4715">
      <w:pPr>
        <w:pStyle w:val="BodyText"/>
        <w:numPr>
          <w:ilvl w:val="0"/>
          <w:numId w:val="2"/>
        </w:numPr>
        <w:jc w:val="left"/>
        <w:rPr>
          <w:rFonts w:ascii="Bookman Old Style" w:hAnsi="Bookman Old Style"/>
          <w:sz w:val="24"/>
          <w:szCs w:val="24"/>
        </w:rPr>
      </w:pPr>
      <w:r w:rsidRPr="00CB0388">
        <w:rPr>
          <w:rFonts w:ascii="Bookman Old Style" w:hAnsi="Bookman Old Style"/>
          <w:sz w:val="24"/>
          <w:szCs w:val="24"/>
        </w:rPr>
        <w:t xml:space="preserve">The baptism is not just an experience to be flaunted, but one to be used for the glory of God.  </w:t>
      </w:r>
    </w:p>
    <w:p w:rsidR="00C1747C" w:rsidRDefault="00C1747C" w:rsidP="00C1747C">
      <w:pPr>
        <w:pStyle w:val="BodyText"/>
        <w:jc w:val="left"/>
        <w:rPr>
          <w:rFonts w:ascii="Bookman Old Style" w:hAnsi="Bookman Old Style"/>
          <w:sz w:val="24"/>
          <w:szCs w:val="24"/>
        </w:rPr>
      </w:pPr>
    </w:p>
    <w:p w:rsidR="00C1747C" w:rsidRDefault="00C1747C" w:rsidP="00C1747C">
      <w:pPr>
        <w:pStyle w:val="BodyText"/>
        <w:jc w:val="left"/>
        <w:rPr>
          <w:rFonts w:ascii="Bookman Old Style" w:hAnsi="Bookman Old Style"/>
          <w:sz w:val="24"/>
          <w:szCs w:val="24"/>
        </w:rPr>
      </w:pPr>
      <w:r>
        <w:rPr>
          <w:rFonts w:ascii="Bookman Old Style" w:hAnsi="Bookman Old Style"/>
          <w:sz w:val="24"/>
          <w:szCs w:val="24"/>
        </w:rPr>
        <w:t xml:space="preserve">It is </w:t>
      </w:r>
      <w:r w:rsidR="009D01AA">
        <w:rPr>
          <w:rFonts w:ascii="Bookman Old Style" w:hAnsi="Bookman Old Style"/>
          <w:sz w:val="24"/>
          <w:szCs w:val="24"/>
        </w:rPr>
        <w:t xml:space="preserve">true, we can short-circuit the Holy Spirit’s power to work through our lives.  </w:t>
      </w:r>
    </w:p>
    <w:p w:rsidR="009D01AA" w:rsidRDefault="009D01AA" w:rsidP="00C1747C">
      <w:pPr>
        <w:pStyle w:val="BodyText"/>
        <w:jc w:val="left"/>
        <w:rPr>
          <w:rFonts w:ascii="Bookman Old Style" w:hAnsi="Bookman Old Style"/>
          <w:sz w:val="24"/>
          <w:szCs w:val="24"/>
        </w:rPr>
      </w:pPr>
      <w:r>
        <w:rPr>
          <w:rFonts w:ascii="Bookman Old Style" w:hAnsi="Bookman Old Style"/>
          <w:sz w:val="24"/>
          <w:szCs w:val="24"/>
        </w:rPr>
        <w:t>We short-circuit His power by our:</w:t>
      </w:r>
    </w:p>
    <w:p w:rsidR="009D01AA" w:rsidRPr="009D01AA" w:rsidRDefault="009D01AA" w:rsidP="009D01AA">
      <w:pPr>
        <w:pStyle w:val="BodyText"/>
        <w:numPr>
          <w:ilvl w:val="0"/>
          <w:numId w:val="6"/>
        </w:numPr>
        <w:jc w:val="left"/>
        <w:rPr>
          <w:rFonts w:ascii="Bookman Old Style" w:hAnsi="Bookman Old Style"/>
          <w:b w:val="0"/>
          <w:sz w:val="24"/>
          <w:szCs w:val="24"/>
        </w:rPr>
      </w:pPr>
      <w:r w:rsidRPr="009D01AA">
        <w:rPr>
          <w:rFonts w:ascii="Bookman Old Style" w:hAnsi="Bookman Old Style"/>
          <w:b w:val="0"/>
          <w:sz w:val="24"/>
          <w:szCs w:val="24"/>
        </w:rPr>
        <w:t>Unforgiveness</w:t>
      </w:r>
    </w:p>
    <w:p w:rsidR="009D01AA" w:rsidRPr="009D01AA" w:rsidRDefault="009D01AA" w:rsidP="009D01AA">
      <w:pPr>
        <w:pStyle w:val="BodyText"/>
        <w:numPr>
          <w:ilvl w:val="0"/>
          <w:numId w:val="6"/>
        </w:numPr>
        <w:jc w:val="left"/>
        <w:rPr>
          <w:rFonts w:ascii="Bookman Old Style" w:hAnsi="Bookman Old Style"/>
          <w:b w:val="0"/>
          <w:sz w:val="24"/>
          <w:szCs w:val="24"/>
        </w:rPr>
      </w:pPr>
      <w:r w:rsidRPr="009D01AA">
        <w:rPr>
          <w:rFonts w:ascii="Bookman Old Style" w:hAnsi="Bookman Old Style"/>
          <w:b w:val="0"/>
          <w:sz w:val="24"/>
          <w:szCs w:val="24"/>
        </w:rPr>
        <w:t>Lack of submission</w:t>
      </w:r>
    </w:p>
    <w:p w:rsidR="009D01AA" w:rsidRPr="009D01AA" w:rsidRDefault="009D01AA" w:rsidP="009D01AA">
      <w:pPr>
        <w:pStyle w:val="BodyText"/>
        <w:numPr>
          <w:ilvl w:val="0"/>
          <w:numId w:val="6"/>
        </w:numPr>
        <w:jc w:val="left"/>
        <w:rPr>
          <w:rFonts w:ascii="Bookman Old Style" w:hAnsi="Bookman Old Style"/>
          <w:b w:val="0"/>
          <w:sz w:val="24"/>
          <w:szCs w:val="24"/>
        </w:rPr>
      </w:pPr>
      <w:r w:rsidRPr="009D01AA">
        <w:rPr>
          <w:rFonts w:ascii="Bookman Old Style" w:hAnsi="Bookman Old Style"/>
          <w:b w:val="0"/>
          <w:sz w:val="24"/>
          <w:szCs w:val="24"/>
        </w:rPr>
        <w:t>Unloving attitude and selfishness</w:t>
      </w:r>
    </w:p>
    <w:p w:rsidR="009D01AA" w:rsidRPr="009D01AA" w:rsidRDefault="009D01AA" w:rsidP="009D01AA">
      <w:pPr>
        <w:pStyle w:val="BodyText"/>
        <w:numPr>
          <w:ilvl w:val="0"/>
          <w:numId w:val="6"/>
        </w:numPr>
        <w:jc w:val="left"/>
        <w:rPr>
          <w:rFonts w:ascii="Bookman Old Style" w:hAnsi="Bookman Old Style"/>
          <w:b w:val="0"/>
          <w:sz w:val="24"/>
          <w:szCs w:val="24"/>
        </w:rPr>
      </w:pPr>
      <w:r w:rsidRPr="009D01AA">
        <w:rPr>
          <w:rFonts w:ascii="Bookman Old Style" w:hAnsi="Bookman Old Style"/>
          <w:b w:val="0"/>
          <w:sz w:val="24"/>
          <w:szCs w:val="24"/>
        </w:rPr>
        <w:t>Sinful living.</w:t>
      </w:r>
    </w:p>
    <w:p w:rsidR="009D01AA" w:rsidRDefault="009D01AA" w:rsidP="009D01AA">
      <w:pPr>
        <w:pStyle w:val="BodyText"/>
        <w:jc w:val="left"/>
        <w:rPr>
          <w:rFonts w:ascii="Bookman Old Style" w:hAnsi="Bookman Old Style"/>
          <w:sz w:val="24"/>
          <w:szCs w:val="24"/>
        </w:rPr>
      </w:pPr>
    </w:p>
    <w:p w:rsidR="009D01AA" w:rsidRPr="00183358" w:rsidRDefault="009D01AA" w:rsidP="009D01AA">
      <w:pPr>
        <w:pStyle w:val="BodyText"/>
        <w:jc w:val="left"/>
        <w:rPr>
          <w:rFonts w:ascii="Bookman Old Style" w:hAnsi="Bookman Old Style"/>
          <w:szCs w:val="32"/>
        </w:rPr>
      </w:pPr>
      <w:r w:rsidRPr="00183358">
        <w:rPr>
          <w:rFonts w:ascii="Bookman Old Style" w:hAnsi="Bookman Old Style"/>
          <w:szCs w:val="32"/>
        </w:rPr>
        <w:t>The Holy Spirit exalts Jesus:</w:t>
      </w:r>
    </w:p>
    <w:p w:rsidR="009D01AA" w:rsidRDefault="009D01AA" w:rsidP="009D01AA">
      <w:pPr>
        <w:pStyle w:val="BodyText"/>
        <w:jc w:val="left"/>
        <w:rPr>
          <w:rFonts w:ascii="Bookman Old Style" w:hAnsi="Bookman Old Style"/>
          <w:b w:val="0"/>
          <w:sz w:val="22"/>
          <w:szCs w:val="22"/>
        </w:rPr>
      </w:pPr>
      <w:r>
        <w:rPr>
          <w:rFonts w:ascii="Bookman Old Style" w:hAnsi="Bookman Old Style"/>
          <w:sz w:val="24"/>
          <w:szCs w:val="24"/>
        </w:rPr>
        <w:tab/>
      </w:r>
      <w:r w:rsidRPr="009D01AA">
        <w:rPr>
          <w:rFonts w:ascii="Bookman Old Style" w:hAnsi="Bookman Old Style"/>
          <w:b w:val="0"/>
          <w:sz w:val="22"/>
          <w:szCs w:val="22"/>
        </w:rPr>
        <w:t>John 16:14, “He (the Holy Spirit) will glorify me.”  Red letter (Jesus speaking</w:t>
      </w:r>
      <w:r w:rsidR="00A84EC5">
        <w:rPr>
          <w:rFonts w:ascii="Bookman Old Style" w:hAnsi="Bookman Old Style"/>
          <w:b w:val="0"/>
          <w:sz w:val="22"/>
          <w:szCs w:val="22"/>
        </w:rPr>
        <w:t>)</w:t>
      </w:r>
      <w:r w:rsidRPr="009D01AA">
        <w:rPr>
          <w:rFonts w:ascii="Bookman Old Style" w:hAnsi="Bookman Old Style"/>
          <w:b w:val="0"/>
          <w:sz w:val="22"/>
          <w:szCs w:val="22"/>
        </w:rPr>
        <w:t>.</w:t>
      </w:r>
    </w:p>
    <w:p w:rsidR="009D01AA" w:rsidRDefault="009D01AA" w:rsidP="009D01AA">
      <w:pPr>
        <w:pStyle w:val="BodyText"/>
        <w:numPr>
          <w:ilvl w:val="0"/>
          <w:numId w:val="7"/>
        </w:numPr>
        <w:jc w:val="left"/>
        <w:rPr>
          <w:rFonts w:ascii="Bookman Old Style" w:hAnsi="Bookman Old Style"/>
          <w:b w:val="0"/>
          <w:sz w:val="22"/>
          <w:szCs w:val="22"/>
        </w:rPr>
      </w:pPr>
      <w:r>
        <w:rPr>
          <w:rFonts w:ascii="Bookman Old Style" w:hAnsi="Bookman Old Style"/>
          <w:b w:val="0"/>
          <w:sz w:val="22"/>
          <w:szCs w:val="22"/>
        </w:rPr>
        <w:t>It has always been the mission of the Holy Spirit to exalt Jesus and make us excited about His work.</w:t>
      </w:r>
    </w:p>
    <w:p w:rsidR="009D01AA" w:rsidRDefault="009D01AA" w:rsidP="009D01AA">
      <w:pPr>
        <w:pStyle w:val="BodyText"/>
        <w:numPr>
          <w:ilvl w:val="0"/>
          <w:numId w:val="7"/>
        </w:numPr>
        <w:jc w:val="left"/>
        <w:rPr>
          <w:rFonts w:ascii="Bookman Old Style" w:hAnsi="Bookman Old Style"/>
          <w:b w:val="0"/>
          <w:sz w:val="22"/>
          <w:szCs w:val="22"/>
        </w:rPr>
      </w:pPr>
      <w:r>
        <w:rPr>
          <w:rFonts w:ascii="Bookman Old Style" w:hAnsi="Bookman Old Style"/>
          <w:b w:val="0"/>
          <w:sz w:val="22"/>
          <w:szCs w:val="22"/>
        </w:rPr>
        <w:lastRenderedPageBreak/>
        <w:t>The Holy Spirit was sent by God to make Christ real to people and to show us who He really is.</w:t>
      </w:r>
    </w:p>
    <w:p w:rsidR="009D01AA" w:rsidRDefault="00BD1B70" w:rsidP="00BD1B70">
      <w:pPr>
        <w:pStyle w:val="BodyText"/>
        <w:jc w:val="left"/>
        <w:rPr>
          <w:rFonts w:ascii="Bookman Old Style" w:hAnsi="Bookman Old Style"/>
          <w:sz w:val="22"/>
          <w:szCs w:val="22"/>
        </w:rPr>
      </w:pPr>
      <w:r>
        <w:rPr>
          <w:rFonts w:ascii="Bookman Old Style" w:hAnsi="Bookman Old Style"/>
          <w:sz w:val="22"/>
          <w:szCs w:val="22"/>
        </w:rPr>
        <w:t>We should be doing the same when the Holy Spirit is working through us:</w:t>
      </w:r>
    </w:p>
    <w:p w:rsidR="00BD1B70" w:rsidRPr="00A84EC5" w:rsidRDefault="00BD1B70" w:rsidP="00BD1B70">
      <w:pPr>
        <w:pStyle w:val="BodyText"/>
        <w:numPr>
          <w:ilvl w:val="0"/>
          <w:numId w:val="8"/>
        </w:numPr>
        <w:jc w:val="left"/>
        <w:rPr>
          <w:rFonts w:ascii="Bookman Old Style" w:hAnsi="Bookman Old Style"/>
          <w:b w:val="0"/>
          <w:sz w:val="22"/>
          <w:szCs w:val="22"/>
        </w:rPr>
      </w:pPr>
      <w:r w:rsidRPr="00A84EC5">
        <w:rPr>
          <w:rFonts w:ascii="Bookman Old Style" w:hAnsi="Bookman Old Style"/>
          <w:b w:val="0"/>
          <w:sz w:val="22"/>
          <w:szCs w:val="22"/>
        </w:rPr>
        <w:t>Draw people’s attention to Jesus</w:t>
      </w:r>
    </w:p>
    <w:p w:rsidR="00BD1B70" w:rsidRPr="00A84EC5" w:rsidRDefault="00BD1B70" w:rsidP="00BD1B70">
      <w:pPr>
        <w:pStyle w:val="BodyText"/>
        <w:numPr>
          <w:ilvl w:val="0"/>
          <w:numId w:val="8"/>
        </w:numPr>
        <w:jc w:val="left"/>
        <w:rPr>
          <w:rFonts w:ascii="Bookman Old Style" w:hAnsi="Bookman Old Style"/>
          <w:b w:val="0"/>
          <w:sz w:val="22"/>
          <w:szCs w:val="22"/>
        </w:rPr>
      </w:pPr>
      <w:r w:rsidRPr="00A84EC5">
        <w:rPr>
          <w:rFonts w:ascii="Bookman Old Style" w:hAnsi="Bookman Old Style"/>
          <w:b w:val="0"/>
          <w:sz w:val="22"/>
          <w:szCs w:val="22"/>
        </w:rPr>
        <w:t xml:space="preserve">Inviting them to love Him, </w:t>
      </w:r>
    </w:p>
    <w:p w:rsidR="00BD1B70" w:rsidRPr="00A84EC5" w:rsidRDefault="00BD1B70" w:rsidP="00BD1B70">
      <w:pPr>
        <w:pStyle w:val="BodyText"/>
        <w:numPr>
          <w:ilvl w:val="0"/>
          <w:numId w:val="8"/>
        </w:numPr>
        <w:jc w:val="left"/>
        <w:rPr>
          <w:rFonts w:ascii="Bookman Old Style" w:hAnsi="Bookman Old Style"/>
          <w:b w:val="0"/>
          <w:sz w:val="22"/>
          <w:szCs w:val="22"/>
        </w:rPr>
      </w:pPr>
      <w:r w:rsidRPr="00A84EC5">
        <w:rPr>
          <w:rFonts w:ascii="Bookman Old Style" w:hAnsi="Bookman Old Style"/>
          <w:b w:val="0"/>
          <w:sz w:val="22"/>
          <w:szCs w:val="22"/>
        </w:rPr>
        <w:t>Trust Him, and</w:t>
      </w:r>
    </w:p>
    <w:p w:rsidR="00BD1B70" w:rsidRPr="00A84EC5" w:rsidRDefault="00BD1B70" w:rsidP="00BD1B70">
      <w:pPr>
        <w:pStyle w:val="BodyText"/>
        <w:numPr>
          <w:ilvl w:val="0"/>
          <w:numId w:val="8"/>
        </w:numPr>
        <w:jc w:val="left"/>
        <w:rPr>
          <w:rFonts w:ascii="Bookman Old Style" w:hAnsi="Bookman Old Style"/>
          <w:b w:val="0"/>
          <w:sz w:val="22"/>
          <w:szCs w:val="22"/>
        </w:rPr>
      </w:pPr>
      <w:r w:rsidRPr="00A84EC5">
        <w:rPr>
          <w:rFonts w:ascii="Bookman Old Style" w:hAnsi="Bookman Old Style"/>
          <w:b w:val="0"/>
          <w:sz w:val="22"/>
          <w:szCs w:val="22"/>
        </w:rPr>
        <w:t>Obey Him.</w:t>
      </w:r>
    </w:p>
    <w:p w:rsidR="006F4715" w:rsidRDefault="00BD1B70" w:rsidP="00C1747C">
      <w:pPr>
        <w:pStyle w:val="BodyText"/>
        <w:jc w:val="left"/>
        <w:rPr>
          <w:rFonts w:ascii="Bookman Old Style" w:hAnsi="Bookman Old Style"/>
          <w:sz w:val="24"/>
          <w:szCs w:val="24"/>
        </w:rPr>
      </w:pPr>
      <w:r>
        <w:rPr>
          <w:rFonts w:ascii="Bookman Old Style" w:hAnsi="Bookman Old Style"/>
          <w:sz w:val="24"/>
          <w:szCs w:val="24"/>
        </w:rPr>
        <w:t>Witnessing for Jesus is a responsibility of every Christian.  When you have been baptized in the Spirit it is the common thing to be a witness for Him.</w:t>
      </w:r>
    </w:p>
    <w:p w:rsidR="00A84EC5" w:rsidRDefault="00A84EC5" w:rsidP="00A84EC5">
      <w:pPr>
        <w:pStyle w:val="BodyText"/>
        <w:ind w:left="720"/>
        <w:jc w:val="left"/>
        <w:rPr>
          <w:rFonts w:ascii="Bookman Old Style" w:hAnsi="Bookman Old Style"/>
          <w:sz w:val="24"/>
          <w:szCs w:val="24"/>
        </w:rPr>
      </w:pPr>
      <w:r>
        <w:rPr>
          <w:rFonts w:ascii="Bookman Old Style" w:hAnsi="Bookman Old Style"/>
          <w:sz w:val="24"/>
          <w:szCs w:val="24"/>
        </w:rPr>
        <w:t>What do you feel are the significant factors holding the Christian back from being a witness for Christ?</w:t>
      </w:r>
    </w:p>
    <w:p w:rsidR="00A84EC5" w:rsidRDefault="00A84EC5" w:rsidP="00A84EC5">
      <w:pPr>
        <w:pStyle w:val="BodyText"/>
        <w:jc w:val="left"/>
        <w:rPr>
          <w:rFonts w:ascii="Bookman Old Style" w:hAnsi="Bookman Old Style"/>
          <w:sz w:val="24"/>
          <w:szCs w:val="24"/>
        </w:rPr>
      </w:pPr>
    </w:p>
    <w:p w:rsidR="00A84EC5" w:rsidRDefault="00A84EC5" w:rsidP="00A84EC5">
      <w:pPr>
        <w:pStyle w:val="BodyText"/>
        <w:jc w:val="left"/>
        <w:rPr>
          <w:rFonts w:ascii="Bookman Old Style" w:hAnsi="Bookman Old Style"/>
          <w:sz w:val="24"/>
          <w:szCs w:val="24"/>
        </w:rPr>
      </w:pPr>
      <w:r>
        <w:rPr>
          <w:rFonts w:ascii="Bookman Old Style" w:hAnsi="Bookman Old Style"/>
          <w:sz w:val="24"/>
          <w:szCs w:val="24"/>
        </w:rPr>
        <w:t xml:space="preserve">As Christians, we are to </w:t>
      </w:r>
      <w:r w:rsidRPr="00A84EC5">
        <w:rPr>
          <w:rFonts w:ascii="Bookman Old Style" w:hAnsi="Bookman Old Style"/>
          <w:sz w:val="24"/>
          <w:szCs w:val="24"/>
          <w:u w:val="single"/>
        </w:rPr>
        <w:t xml:space="preserve">equip </w:t>
      </w:r>
      <w:r>
        <w:rPr>
          <w:rFonts w:ascii="Bookman Old Style" w:hAnsi="Bookman Old Style"/>
          <w:sz w:val="24"/>
          <w:szCs w:val="24"/>
        </w:rPr>
        <w:t>ourselves to make sure we are ready to be a witness for Jesus.</w:t>
      </w:r>
      <w:r w:rsidR="00183358">
        <w:rPr>
          <w:rFonts w:ascii="Bookman Old Style" w:hAnsi="Bookman Old Style"/>
          <w:sz w:val="24"/>
          <w:szCs w:val="24"/>
        </w:rPr>
        <w:t xml:space="preserve">  Equipping ourselves is a choice.  </w:t>
      </w:r>
    </w:p>
    <w:p w:rsidR="00A84EC5" w:rsidRPr="00183358" w:rsidRDefault="00A84EC5" w:rsidP="00A84EC5">
      <w:pPr>
        <w:pStyle w:val="BodyText"/>
        <w:ind w:left="720"/>
        <w:jc w:val="left"/>
        <w:rPr>
          <w:rFonts w:ascii="Bookman Old Style" w:hAnsi="Bookman Old Style"/>
          <w:b w:val="0"/>
          <w:sz w:val="24"/>
          <w:szCs w:val="24"/>
        </w:rPr>
      </w:pPr>
      <w:r w:rsidRPr="00183358">
        <w:rPr>
          <w:rFonts w:ascii="Bookman Old Style" w:hAnsi="Bookman Old Style"/>
          <w:b w:val="0"/>
          <w:sz w:val="24"/>
          <w:szCs w:val="24"/>
        </w:rPr>
        <w:t xml:space="preserve">Peter’s baptism of the Holy Spirit (Acts 2) empowered him to be bold, willing to be persecuted and abused for Christ, and open to the Holy Spirit’s </w:t>
      </w:r>
      <w:r w:rsidR="00183358" w:rsidRPr="00183358">
        <w:rPr>
          <w:rFonts w:ascii="Bookman Old Style" w:hAnsi="Bookman Old Style"/>
          <w:b w:val="0"/>
          <w:sz w:val="24"/>
          <w:szCs w:val="24"/>
        </w:rPr>
        <w:t>help in being an effective witness for His Lord.</w:t>
      </w:r>
    </w:p>
    <w:p w:rsidR="00183358" w:rsidRDefault="00183358" w:rsidP="00183358">
      <w:pPr>
        <w:pStyle w:val="BodyText"/>
        <w:jc w:val="left"/>
        <w:rPr>
          <w:rFonts w:ascii="Bookman Old Style" w:hAnsi="Bookman Old Style"/>
          <w:sz w:val="24"/>
          <w:szCs w:val="24"/>
        </w:rPr>
      </w:pPr>
    </w:p>
    <w:p w:rsidR="00183358" w:rsidRDefault="00183358" w:rsidP="00183358">
      <w:pPr>
        <w:pStyle w:val="BodyText"/>
        <w:jc w:val="left"/>
        <w:rPr>
          <w:rFonts w:ascii="Bookman Old Style" w:hAnsi="Bookman Old Style"/>
          <w:sz w:val="24"/>
          <w:szCs w:val="24"/>
        </w:rPr>
      </w:pPr>
      <w:r>
        <w:rPr>
          <w:rFonts w:ascii="Bookman Old Style" w:hAnsi="Bookman Old Style"/>
          <w:sz w:val="24"/>
          <w:szCs w:val="24"/>
        </w:rPr>
        <w:t>The Baptism of the Holy Spirit should empower us for an effective witness for Christ Jesus.</w:t>
      </w:r>
    </w:p>
    <w:p w:rsidR="00183358" w:rsidRDefault="00183358" w:rsidP="00183358">
      <w:pPr>
        <w:pStyle w:val="BodyText"/>
        <w:jc w:val="left"/>
        <w:rPr>
          <w:rFonts w:ascii="Bookman Old Style" w:hAnsi="Bookman Old Style"/>
          <w:sz w:val="24"/>
          <w:szCs w:val="24"/>
        </w:rPr>
      </w:pPr>
    </w:p>
    <w:p w:rsidR="00A84EC5" w:rsidRDefault="00183358" w:rsidP="00A84EC5">
      <w:pPr>
        <w:pStyle w:val="BodyText"/>
        <w:jc w:val="left"/>
        <w:rPr>
          <w:rFonts w:ascii="Bookman Old Style" w:hAnsi="Bookman Old Style"/>
          <w:sz w:val="24"/>
          <w:szCs w:val="24"/>
        </w:rPr>
      </w:pPr>
      <w:r>
        <w:rPr>
          <w:rFonts w:ascii="Bookman Old Style" w:hAnsi="Bookman Old Style"/>
          <w:sz w:val="24"/>
          <w:szCs w:val="24"/>
        </w:rPr>
        <w:t>The Holy Spirit not only exalts Jesus, but He:</w:t>
      </w:r>
    </w:p>
    <w:p w:rsidR="00183358" w:rsidRDefault="00183358" w:rsidP="00A84EC5">
      <w:pPr>
        <w:pStyle w:val="BodyText"/>
        <w:jc w:val="left"/>
        <w:rPr>
          <w:rFonts w:ascii="Bookman Old Style" w:hAnsi="Bookman Old Style"/>
          <w:szCs w:val="32"/>
        </w:rPr>
      </w:pPr>
      <w:r w:rsidRPr="00183358">
        <w:rPr>
          <w:rFonts w:ascii="Bookman Old Style" w:hAnsi="Bookman Old Style"/>
          <w:szCs w:val="32"/>
        </w:rPr>
        <w:t>Convicts Us</w:t>
      </w:r>
      <w:r>
        <w:rPr>
          <w:rFonts w:ascii="Bookman Old Style" w:hAnsi="Bookman Old Style"/>
          <w:szCs w:val="32"/>
        </w:rPr>
        <w:t>.</w:t>
      </w:r>
    </w:p>
    <w:p w:rsidR="00183358" w:rsidRDefault="00183358" w:rsidP="00183358">
      <w:pPr>
        <w:pStyle w:val="BodyText"/>
        <w:ind w:left="720"/>
        <w:jc w:val="left"/>
        <w:rPr>
          <w:rFonts w:ascii="Bookman Old Style" w:hAnsi="Bookman Old Style"/>
          <w:sz w:val="24"/>
          <w:szCs w:val="24"/>
        </w:rPr>
      </w:pPr>
      <w:r w:rsidRPr="00183358">
        <w:rPr>
          <w:rFonts w:ascii="Bookman Old Style" w:hAnsi="Bookman Old Style"/>
          <w:sz w:val="24"/>
          <w:szCs w:val="24"/>
        </w:rPr>
        <w:t>John 16:8:  “And when He comes, He will convict the world of its sin, and of God’s righteousness, and of the coming judgment.</w:t>
      </w:r>
      <w:r>
        <w:rPr>
          <w:rFonts w:ascii="Bookman Old Style" w:hAnsi="Bookman Old Style"/>
          <w:sz w:val="24"/>
          <w:szCs w:val="24"/>
        </w:rPr>
        <w:t>”</w:t>
      </w:r>
    </w:p>
    <w:p w:rsidR="00183358" w:rsidRDefault="00183358" w:rsidP="00183358">
      <w:pPr>
        <w:pStyle w:val="BodyText"/>
        <w:ind w:left="720"/>
        <w:jc w:val="left"/>
        <w:rPr>
          <w:rFonts w:ascii="Bookman Old Style" w:hAnsi="Bookman Old Style"/>
          <w:sz w:val="24"/>
          <w:szCs w:val="24"/>
        </w:rPr>
      </w:pPr>
    </w:p>
    <w:p w:rsidR="00183358" w:rsidRDefault="00183358" w:rsidP="00183358">
      <w:pPr>
        <w:pStyle w:val="BodyText"/>
        <w:jc w:val="left"/>
        <w:rPr>
          <w:rFonts w:ascii="Bookman Old Style" w:hAnsi="Bookman Old Style"/>
          <w:sz w:val="24"/>
          <w:szCs w:val="24"/>
        </w:rPr>
      </w:pPr>
      <w:r>
        <w:rPr>
          <w:rFonts w:ascii="Bookman Old Style" w:hAnsi="Bookman Old Style"/>
          <w:sz w:val="24"/>
          <w:szCs w:val="24"/>
        </w:rPr>
        <w:t>The Holy Spirit convicts us in three areas:</w:t>
      </w:r>
    </w:p>
    <w:p w:rsidR="00183358" w:rsidRPr="008F1D7D" w:rsidRDefault="00183358" w:rsidP="00183358">
      <w:pPr>
        <w:pStyle w:val="BodyText"/>
        <w:numPr>
          <w:ilvl w:val="0"/>
          <w:numId w:val="9"/>
        </w:numPr>
        <w:jc w:val="left"/>
        <w:rPr>
          <w:rFonts w:ascii="Bookman Old Style" w:hAnsi="Bookman Old Style"/>
          <w:b w:val="0"/>
          <w:sz w:val="24"/>
          <w:szCs w:val="24"/>
        </w:rPr>
      </w:pPr>
      <w:r>
        <w:rPr>
          <w:rFonts w:ascii="Bookman Old Style" w:hAnsi="Bookman Old Style"/>
          <w:sz w:val="24"/>
          <w:szCs w:val="24"/>
        </w:rPr>
        <w:t>The Sin of Unbelief—</w:t>
      </w:r>
      <w:r w:rsidRPr="008F1D7D">
        <w:rPr>
          <w:rFonts w:ascii="Bookman Old Style" w:hAnsi="Bookman Old Style"/>
          <w:b w:val="0"/>
          <w:sz w:val="24"/>
          <w:szCs w:val="24"/>
        </w:rPr>
        <w:t>He gives us an awakened sense of sin, particularly the sin of unbelief in Jesus.</w:t>
      </w:r>
    </w:p>
    <w:p w:rsidR="00183358" w:rsidRPr="008F1D7D" w:rsidRDefault="00183358" w:rsidP="00183358">
      <w:pPr>
        <w:pStyle w:val="BodyText"/>
        <w:numPr>
          <w:ilvl w:val="0"/>
          <w:numId w:val="9"/>
        </w:numPr>
        <w:jc w:val="left"/>
        <w:rPr>
          <w:rFonts w:ascii="Bookman Old Style" w:hAnsi="Bookman Old Style"/>
          <w:b w:val="0"/>
          <w:sz w:val="24"/>
          <w:szCs w:val="24"/>
        </w:rPr>
      </w:pPr>
      <w:r>
        <w:rPr>
          <w:rFonts w:ascii="Bookman Old Style" w:hAnsi="Bookman Old Style"/>
          <w:sz w:val="24"/>
          <w:szCs w:val="24"/>
        </w:rPr>
        <w:t>The Righteousness of Jesus—</w:t>
      </w:r>
      <w:r w:rsidRPr="008F1D7D">
        <w:rPr>
          <w:rFonts w:ascii="Bookman Old Style" w:hAnsi="Bookman Old Style"/>
          <w:b w:val="0"/>
          <w:sz w:val="24"/>
          <w:szCs w:val="24"/>
        </w:rPr>
        <w:t>The Holy Spirit reminds that it is Christ alone who forgives our sins and provides righteousness for us.</w:t>
      </w:r>
    </w:p>
    <w:p w:rsidR="00183358" w:rsidRDefault="00183358" w:rsidP="00183358">
      <w:pPr>
        <w:pStyle w:val="BodyText"/>
        <w:numPr>
          <w:ilvl w:val="0"/>
          <w:numId w:val="9"/>
        </w:numPr>
        <w:jc w:val="left"/>
        <w:rPr>
          <w:rFonts w:ascii="Bookman Old Style" w:hAnsi="Bookman Old Style"/>
          <w:b w:val="0"/>
          <w:sz w:val="24"/>
          <w:szCs w:val="24"/>
        </w:rPr>
      </w:pPr>
      <w:r>
        <w:rPr>
          <w:rFonts w:ascii="Bookman Old Style" w:hAnsi="Bookman Old Style"/>
          <w:sz w:val="24"/>
          <w:szCs w:val="24"/>
        </w:rPr>
        <w:t>Satan Is Defeated—</w:t>
      </w:r>
      <w:r w:rsidRPr="008F1D7D">
        <w:rPr>
          <w:rFonts w:ascii="Bookman Old Style" w:hAnsi="Bookman Old Style"/>
          <w:b w:val="0"/>
          <w:sz w:val="24"/>
          <w:szCs w:val="24"/>
        </w:rPr>
        <w:t xml:space="preserve">The judgment or defeat has already been pronounced on Satan.  </w:t>
      </w:r>
    </w:p>
    <w:p w:rsidR="008F1D7D" w:rsidRDefault="008F1D7D" w:rsidP="008F1D7D">
      <w:pPr>
        <w:pStyle w:val="BodyText"/>
        <w:jc w:val="left"/>
        <w:rPr>
          <w:rFonts w:ascii="Bookman Old Style" w:hAnsi="Bookman Old Style"/>
          <w:sz w:val="24"/>
          <w:szCs w:val="24"/>
        </w:rPr>
      </w:pPr>
    </w:p>
    <w:p w:rsidR="008F1D7D" w:rsidRPr="008F1D7D" w:rsidRDefault="008F1D7D" w:rsidP="008F1D7D">
      <w:pPr>
        <w:pStyle w:val="BodyText"/>
        <w:jc w:val="left"/>
        <w:rPr>
          <w:rFonts w:ascii="Bookman Old Style" w:hAnsi="Bookman Old Style"/>
          <w:b w:val="0"/>
          <w:sz w:val="24"/>
          <w:szCs w:val="24"/>
        </w:rPr>
      </w:pPr>
      <w:r>
        <w:rPr>
          <w:rFonts w:ascii="Bookman Old Style" w:hAnsi="Bookman Old Style"/>
          <w:sz w:val="24"/>
          <w:szCs w:val="24"/>
        </w:rPr>
        <w:t xml:space="preserve">Conviction means, </w:t>
      </w:r>
      <w:r w:rsidRPr="008F1D7D">
        <w:rPr>
          <w:rFonts w:ascii="Bookman Old Style" w:hAnsi="Bookman Old Style"/>
          <w:b w:val="0"/>
          <w:sz w:val="24"/>
          <w:szCs w:val="24"/>
        </w:rPr>
        <w:t>“to convince someone of truth; to reprove; to accuse, refute, or cross-examine a witness.”</w:t>
      </w:r>
    </w:p>
    <w:p w:rsidR="00A84EC5" w:rsidRDefault="00A84EC5" w:rsidP="00A84EC5">
      <w:pPr>
        <w:pStyle w:val="BodyText"/>
        <w:jc w:val="left"/>
        <w:rPr>
          <w:rFonts w:ascii="Bookman Old Style" w:hAnsi="Bookman Old Style"/>
          <w:b w:val="0"/>
          <w:sz w:val="24"/>
          <w:szCs w:val="24"/>
        </w:rPr>
      </w:pPr>
    </w:p>
    <w:p w:rsidR="008F1D7D" w:rsidRPr="008F1D7D" w:rsidRDefault="008F1D7D" w:rsidP="00A84EC5">
      <w:pPr>
        <w:pStyle w:val="BodyText"/>
        <w:jc w:val="left"/>
        <w:rPr>
          <w:rFonts w:ascii="Bookman Old Style" w:hAnsi="Bookman Old Style"/>
          <w:sz w:val="24"/>
          <w:szCs w:val="24"/>
        </w:rPr>
      </w:pPr>
      <w:r w:rsidRPr="008F1D7D">
        <w:rPr>
          <w:rFonts w:ascii="Bookman Old Style" w:hAnsi="Bookman Old Style"/>
          <w:sz w:val="24"/>
          <w:szCs w:val="24"/>
        </w:rPr>
        <w:t>When we are convicted, we feel:</w:t>
      </w:r>
    </w:p>
    <w:p w:rsidR="008F1D7D" w:rsidRDefault="008F1D7D" w:rsidP="008F1D7D">
      <w:pPr>
        <w:pStyle w:val="BodyText"/>
        <w:numPr>
          <w:ilvl w:val="0"/>
          <w:numId w:val="10"/>
        </w:numPr>
        <w:jc w:val="left"/>
        <w:rPr>
          <w:rFonts w:ascii="Bookman Old Style" w:hAnsi="Bookman Old Style"/>
          <w:b w:val="0"/>
          <w:sz w:val="24"/>
          <w:szCs w:val="24"/>
        </w:rPr>
      </w:pPr>
      <w:r w:rsidRPr="008F1D7D">
        <w:rPr>
          <w:rFonts w:ascii="Bookman Old Style" w:hAnsi="Bookman Old Style"/>
          <w:sz w:val="24"/>
          <w:szCs w:val="24"/>
        </w:rPr>
        <w:t>The loathsomeness of sin</w:t>
      </w:r>
      <w:r>
        <w:rPr>
          <w:rFonts w:ascii="Bookman Old Style" w:hAnsi="Bookman Old Style"/>
          <w:b w:val="0"/>
          <w:sz w:val="24"/>
          <w:szCs w:val="24"/>
        </w:rPr>
        <w:t>, as Isaiah did when he said, “Woe is me, for I am a sinful man.” Isaiah 6:50</w:t>
      </w:r>
    </w:p>
    <w:p w:rsidR="008F1D7D" w:rsidRDefault="008F1D7D" w:rsidP="008F1D7D">
      <w:pPr>
        <w:pStyle w:val="BodyText"/>
        <w:numPr>
          <w:ilvl w:val="0"/>
          <w:numId w:val="10"/>
        </w:numPr>
        <w:jc w:val="left"/>
        <w:rPr>
          <w:rFonts w:ascii="Bookman Old Style" w:hAnsi="Bookman Old Style"/>
          <w:b w:val="0"/>
          <w:sz w:val="24"/>
          <w:szCs w:val="24"/>
        </w:rPr>
      </w:pPr>
      <w:r>
        <w:rPr>
          <w:rFonts w:ascii="Bookman Old Style" w:hAnsi="Bookman Old Style"/>
          <w:sz w:val="24"/>
          <w:szCs w:val="24"/>
        </w:rPr>
        <w:t xml:space="preserve">An utter dreadfulness of sin, </w:t>
      </w:r>
      <w:r>
        <w:rPr>
          <w:rFonts w:ascii="Bookman Old Style" w:hAnsi="Bookman Old Style"/>
          <w:b w:val="0"/>
          <w:sz w:val="24"/>
          <w:szCs w:val="24"/>
        </w:rPr>
        <w:t xml:space="preserve">such as </w:t>
      </w:r>
      <w:r w:rsidR="00AC1B2E">
        <w:rPr>
          <w:rFonts w:ascii="Bookman Old Style" w:hAnsi="Bookman Old Style"/>
          <w:b w:val="0"/>
          <w:sz w:val="24"/>
          <w:szCs w:val="24"/>
        </w:rPr>
        <w:t>Joseph</w:t>
      </w:r>
      <w:r>
        <w:rPr>
          <w:rFonts w:ascii="Bookman Old Style" w:hAnsi="Bookman Old Style"/>
          <w:b w:val="0"/>
          <w:sz w:val="24"/>
          <w:szCs w:val="24"/>
        </w:rPr>
        <w:t xml:space="preserve"> did when tempted by Potiphar’s wife.  “How could I do such a wicked thing?  It would be a great sin against God” (Genesis 39:9).</w:t>
      </w:r>
    </w:p>
    <w:p w:rsidR="008F1D7D" w:rsidRDefault="008F1D7D" w:rsidP="008F1D7D">
      <w:pPr>
        <w:pStyle w:val="BodyText"/>
        <w:numPr>
          <w:ilvl w:val="0"/>
          <w:numId w:val="10"/>
        </w:numPr>
        <w:jc w:val="left"/>
        <w:rPr>
          <w:rFonts w:ascii="Bookman Old Style" w:hAnsi="Bookman Old Style"/>
          <w:b w:val="0"/>
          <w:sz w:val="24"/>
          <w:szCs w:val="24"/>
        </w:rPr>
      </w:pPr>
      <w:r w:rsidRPr="008F1D7D">
        <w:rPr>
          <w:rFonts w:ascii="Bookman Old Style" w:hAnsi="Bookman Old Style"/>
          <w:sz w:val="24"/>
          <w:szCs w:val="24"/>
        </w:rPr>
        <w:lastRenderedPageBreak/>
        <w:t>How sin dishonors God</w:t>
      </w:r>
      <w:r>
        <w:rPr>
          <w:rFonts w:ascii="Bookman Old Style" w:hAnsi="Bookman Old Style"/>
          <w:sz w:val="24"/>
          <w:szCs w:val="24"/>
        </w:rPr>
        <w:t xml:space="preserve">, </w:t>
      </w:r>
      <w:r w:rsidRPr="008F1D7D">
        <w:rPr>
          <w:rFonts w:ascii="Bookman Old Style" w:hAnsi="Bookman Old Style"/>
          <w:b w:val="0"/>
          <w:sz w:val="24"/>
          <w:szCs w:val="24"/>
        </w:rPr>
        <w:t>as David did when he said, “Against you, and you alone, have I sinned; I have done when is evil in your sight” (Psalm 51:4).</w:t>
      </w:r>
    </w:p>
    <w:p w:rsidR="00232802" w:rsidRPr="00232802" w:rsidRDefault="00232802" w:rsidP="00232802">
      <w:pPr>
        <w:pStyle w:val="BodyText"/>
        <w:jc w:val="left"/>
        <w:rPr>
          <w:rFonts w:ascii="Bookman Old Style" w:hAnsi="Bookman Old Style"/>
          <w:sz w:val="24"/>
          <w:szCs w:val="24"/>
        </w:rPr>
      </w:pPr>
      <w:r>
        <w:rPr>
          <w:rFonts w:ascii="Bookman Old Style" w:hAnsi="Bookman Old Style"/>
          <w:sz w:val="24"/>
          <w:szCs w:val="24"/>
        </w:rPr>
        <w:t>Let’s Test Ourselves</w:t>
      </w:r>
      <w:r w:rsidRPr="00232802">
        <w:rPr>
          <w:rFonts w:ascii="Bookman Old Style" w:hAnsi="Bookman Old Style"/>
          <w:sz w:val="24"/>
          <w:szCs w:val="24"/>
        </w:rPr>
        <w:t xml:space="preserve">:  </w:t>
      </w:r>
    </w:p>
    <w:p w:rsidR="00232802" w:rsidRDefault="00232802" w:rsidP="00232802">
      <w:pPr>
        <w:pStyle w:val="BodyText"/>
        <w:numPr>
          <w:ilvl w:val="0"/>
          <w:numId w:val="11"/>
        </w:numPr>
        <w:jc w:val="left"/>
        <w:rPr>
          <w:rFonts w:ascii="Bookman Old Style" w:hAnsi="Bookman Old Style"/>
          <w:b w:val="0"/>
          <w:sz w:val="24"/>
          <w:szCs w:val="24"/>
        </w:rPr>
      </w:pPr>
      <w:r>
        <w:rPr>
          <w:rFonts w:ascii="Bookman Old Style" w:hAnsi="Bookman Old Style"/>
          <w:b w:val="0"/>
          <w:sz w:val="24"/>
          <w:szCs w:val="24"/>
        </w:rPr>
        <w:t>Do we just think sins that are committed by others against us have consequences or do you realize that sins by the one staring back in the mirror are sins that need to be forgiven?</w:t>
      </w:r>
    </w:p>
    <w:p w:rsidR="00232802" w:rsidRDefault="00232802" w:rsidP="00232802">
      <w:pPr>
        <w:pStyle w:val="BodyText"/>
        <w:numPr>
          <w:ilvl w:val="0"/>
          <w:numId w:val="11"/>
        </w:numPr>
        <w:jc w:val="left"/>
        <w:rPr>
          <w:rFonts w:ascii="Bookman Old Style" w:hAnsi="Bookman Old Style"/>
          <w:b w:val="0"/>
          <w:sz w:val="24"/>
          <w:szCs w:val="24"/>
        </w:rPr>
      </w:pPr>
      <w:r>
        <w:rPr>
          <w:rFonts w:ascii="Bookman Old Style" w:hAnsi="Bookman Old Style"/>
          <w:b w:val="0"/>
          <w:sz w:val="24"/>
          <w:szCs w:val="24"/>
        </w:rPr>
        <w:t>Do we loathe sin…hate it with a passion?</w:t>
      </w:r>
    </w:p>
    <w:p w:rsidR="00232802" w:rsidRDefault="00232802" w:rsidP="00232802">
      <w:pPr>
        <w:pStyle w:val="BodyText"/>
        <w:numPr>
          <w:ilvl w:val="0"/>
          <w:numId w:val="11"/>
        </w:numPr>
        <w:jc w:val="left"/>
        <w:rPr>
          <w:rFonts w:ascii="Bookman Old Style" w:hAnsi="Bookman Old Style"/>
          <w:b w:val="0"/>
          <w:sz w:val="24"/>
          <w:szCs w:val="24"/>
        </w:rPr>
      </w:pPr>
      <w:r>
        <w:rPr>
          <w:rFonts w:ascii="Bookman Old Style" w:hAnsi="Bookman Old Style"/>
          <w:b w:val="0"/>
          <w:sz w:val="24"/>
          <w:szCs w:val="24"/>
        </w:rPr>
        <w:t>Do we immediately ask for forgiveness when we sin?</w:t>
      </w:r>
    </w:p>
    <w:p w:rsidR="00232802" w:rsidRDefault="00232802" w:rsidP="00232802">
      <w:pPr>
        <w:pStyle w:val="BodyText"/>
        <w:numPr>
          <w:ilvl w:val="0"/>
          <w:numId w:val="11"/>
        </w:numPr>
        <w:jc w:val="left"/>
        <w:rPr>
          <w:rFonts w:ascii="Bookman Old Style" w:hAnsi="Bookman Old Style"/>
          <w:b w:val="0"/>
          <w:sz w:val="24"/>
          <w:szCs w:val="24"/>
        </w:rPr>
      </w:pPr>
      <w:r>
        <w:rPr>
          <w:rFonts w:ascii="Bookman Old Style" w:hAnsi="Bookman Old Style"/>
          <w:b w:val="0"/>
          <w:sz w:val="24"/>
          <w:szCs w:val="24"/>
        </w:rPr>
        <w:t>Do we realize that we grieve the Holy Spirit when we sin?</w:t>
      </w:r>
    </w:p>
    <w:p w:rsidR="00232802" w:rsidRDefault="00232802" w:rsidP="00232802">
      <w:pPr>
        <w:pStyle w:val="BodyText"/>
        <w:jc w:val="left"/>
        <w:rPr>
          <w:rFonts w:ascii="Bookman Old Style" w:hAnsi="Bookman Old Style"/>
          <w:b w:val="0"/>
          <w:sz w:val="24"/>
          <w:szCs w:val="24"/>
        </w:rPr>
      </w:pPr>
    </w:p>
    <w:p w:rsidR="00232802" w:rsidRDefault="00232802" w:rsidP="00232802">
      <w:pPr>
        <w:pStyle w:val="BodyText"/>
        <w:jc w:val="left"/>
        <w:rPr>
          <w:rFonts w:ascii="Bookman Old Style" w:hAnsi="Bookman Old Style"/>
          <w:sz w:val="24"/>
          <w:szCs w:val="24"/>
        </w:rPr>
      </w:pPr>
      <w:r w:rsidRPr="00232802">
        <w:rPr>
          <w:rFonts w:ascii="Bookman Old Style" w:hAnsi="Bookman Old Style"/>
          <w:sz w:val="24"/>
          <w:szCs w:val="24"/>
        </w:rPr>
        <w:t xml:space="preserve">We cannot be </w:t>
      </w:r>
      <w:r w:rsidRPr="00232802">
        <w:rPr>
          <w:rFonts w:ascii="Bookman Old Style" w:hAnsi="Bookman Old Style"/>
          <w:szCs w:val="32"/>
        </w:rPr>
        <w:t xml:space="preserve">empowered </w:t>
      </w:r>
      <w:r w:rsidRPr="00232802">
        <w:rPr>
          <w:rFonts w:ascii="Bookman Old Style" w:hAnsi="Bookman Old Style"/>
          <w:sz w:val="24"/>
          <w:szCs w:val="24"/>
        </w:rPr>
        <w:t>by the Holy Spirit when we are grieving Him with the sins of our past and present?</w:t>
      </w:r>
    </w:p>
    <w:p w:rsidR="0075741C" w:rsidRPr="0075741C" w:rsidRDefault="0075741C" w:rsidP="0075741C">
      <w:pPr>
        <w:spacing w:before="100" w:beforeAutospacing="1" w:after="100" w:afterAutospacing="1" w:line="240" w:lineRule="auto"/>
        <w:ind w:firstLine="720"/>
        <w:outlineLvl w:val="0"/>
        <w:rPr>
          <w:rFonts w:ascii="Times New Roman" w:eastAsia="Times New Roman" w:hAnsi="Times New Roman" w:cs="Times New Roman"/>
          <w:b/>
          <w:bCs/>
          <w:i/>
          <w:kern w:val="36"/>
          <w:sz w:val="24"/>
          <w:szCs w:val="24"/>
        </w:rPr>
      </w:pPr>
      <w:r w:rsidRPr="0075741C">
        <w:rPr>
          <w:rFonts w:ascii="Times New Roman" w:eastAsia="Times New Roman" w:hAnsi="Times New Roman" w:cs="Times New Roman"/>
          <w:b/>
          <w:bCs/>
          <w:i/>
          <w:kern w:val="36"/>
          <w:sz w:val="24"/>
          <w:szCs w:val="24"/>
        </w:rPr>
        <w:t>Isaiah 66:2b, “…</w:t>
      </w:r>
      <w:r w:rsidRPr="0075741C">
        <w:rPr>
          <w:rFonts w:ascii="Times New Roman" w:eastAsia="Times New Roman" w:hAnsi="Times New Roman" w:cs="Times New Roman"/>
          <w:b/>
          <w:i/>
          <w:sz w:val="24"/>
          <w:szCs w:val="24"/>
        </w:rPr>
        <w:t xml:space="preserve"> “These are the ones I look on with favor:</w:t>
      </w:r>
      <w:r w:rsidRPr="0075741C">
        <w:rPr>
          <w:rFonts w:ascii="Times New Roman" w:eastAsia="Times New Roman" w:hAnsi="Times New Roman" w:cs="Times New Roman"/>
          <w:b/>
          <w:i/>
          <w:sz w:val="24"/>
          <w:szCs w:val="24"/>
        </w:rPr>
        <w:br/>
        <w:t>   </w:t>
      </w:r>
      <w:r w:rsidRPr="0075741C">
        <w:rPr>
          <w:rFonts w:ascii="Times New Roman" w:eastAsia="Times New Roman" w:hAnsi="Times New Roman" w:cs="Times New Roman"/>
          <w:b/>
          <w:i/>
          <w:sz w:val="24"/>
          <w:szCs w:val="24"/>
        </w:rPr>
        <w:tab/>
        <w:t> those who are humble and contrite in spirit,</w:t>
      </w:r>
      <w:r w:rsidRPr="0075741C">
        <w:rPr>
          <w:rFonts w:ascii="Times New Roman" w:eastAsia="Times New Roman" w:hAnsi="Times New Roman" w:cs="Times New Roman"/>
          <w:b/>
          <w:i/>
          <w:sz w:val="24"/>
          <w:szCs w:val="24"/>
        </w:rPr>
        <w:br/>
        <w:t>    </w:t>
      </w:r>
      <w:r w:rsidRPr="0075741C">
        <w:rPr>
          <w:rFonts w:ascii="Times New Roman" w:eastAsia="Times New Roman" w:hAnsi="Times New Roman" w:cs="Times New Roman"/>
          <w:b/>
          <w:i/>
          <w:sz w:val="24"/>
          <w:szCs w:val="24"/>
        </w:rPr>
        <w:tab/>
        <w:t>and who tremble at my word.”</w:t>
      </w:r>
    </w:p>
    <w:p w:rsidR="0075741C" w:rsidRDefault="007A5589" w:rsidP="0075741C">
      <w:pPr>
        <w:spacing w:after="0" w:line="240" w:lineRule="auto"/>
        <w:ind w:firstLine="720"/>
        <w:rPr>
          <w:rFonts w:ascii="Times New Roman" w:eastAsia="Times New Roman" w:hAnsi="Times New Roman" w:cs="Times New Roman"/>
          <w:b/>
          <w:i/>
          <w:color w:val="000000" w:themeColor="text1"/>
          <w:sz w:val="24"/>
          <w:szCs w:val="24"/>
        </w:rPr>
      </w:pPr>
      <w:hyperlink r:id="rId6" w:history="1">
        <w:r w:rsidR="0075741C" w:rsidRPr="0075741C">
          <w:rPr>
            <w:rFonts w:ascii="Times New Roman" w:eastAsia="Times New Roman" w:hAnsi="Times New Roman" w:cs="Times New Roman"/>
            <w:b/>
            <w:i/>
            <w:color w:val="000000" w:themeColor="text1"/>
            <w:sz w:val="24"/>
            <w:szCs w:val="24"/>
            <w:u w:val="single"/>
          </w:rPr>
          <w:t>Psalm 25:9</w:t>
        </w:r>
      </w:hyperlink>
      <w:r w:rsidR="0075741C" w:rsidRPr="0075741C">
        <w:rPr>
          <w:rFonts w:ascii="Times New Roman" w:eastAsia="Times New Roman" w:hAnsi="Times New Roman" w:cs="Times New Roman"/>
          <w:b/>
          <w:i/>
          <w:color w:val="000000" w:themeColor="text1"/>
          <w:sz w:val="24"/>
          <w:szCs w:val="24"/>
        </w:rPr>
        <w:t xml:space="preserve">, “He guides the </w:t>
      </w:r>
      <w:r w:rsidR="0075741C" w:rsidRPr="0075741C">
        <w:rPr>
          <w:rFonts w:ascii="Times New Roman" w:eastAsia="Times New Roman" w:hAnsi="Times New Roman" w:cs="Times New Roman"/>
          <w:b/>
          <w:bCs/>
          <w:i/>
          <w:color w:val="000000" w:themeColor="text1"/>
          <w:sz w:val="24"/>
          <w:szCs w:val="24"/>
        </w:rPr>
        <w:t>humble</w:t>
      </w:r>
      <w:r w:rsidR="0075741C" w:rsidRPr="0075741C">
        <w:rPr>
          <w:rFonts w:ascii="Times New Roman" w:eastAsia="Times New Roman" w:hAnsi="Times New Roman" w:cs="Times New Roman"/>
          <w:b/>
          <w:i/>
          <w:color w:val="000000" w:themeColor="text1"/>
          <w:sz w:val="24"/>
          <w:szCs w:val="24"/>
        </w:rPr>
        <w:t xml:space="preserve"> in what is right and teaches them his way.”</w:t>
      </w:r>
    </w:p>
    <w:p w:rsidR="0075741C" w:rsidRDefault="0075741C" w:rsidP="00AC1B2E">
      <w:pPr>
        <w:spacing w:after="0" w:line="240" w:lineRule="auto"/>
        <w:rPr>
          <w:rFonts w:ascii="Times New Roman" w:eastAsia="Times New Roman" w:hAnsi="Times New Roman" w:cs="Times New Roman"/>
          <w:b/>
          <w:i/>
          <w:color w:val="000000" w:themeColor="text1"/>
          <w:sz w:val="24"/>
          <w:szCs w:val="24"/>
        </w:rPr>
      </w:pPr>
    </w:p>
    <w:p w:rsidR="007A5589" w:rsidRDefault="00AC1B2E" w:rsidP="007A5589">
      <w:pPr>
        <w:spacing w:after="0" w:line="240" w:lineRule="auto"/>
        <w:rPr>
          <w:rFonts w:ascii="Bookman Old Style" w:eastAsia="Times New Roman" w:hAnsi="Bookman Old Style" w:cs="Times New Roman"/>
          <w:b/>
          <w:i/>
          <w:color w:val="000000" w:themeColor="text1"/>
          <w:sz w:val="24"/>
          <w:szCs w:val="24"/>
        </w:rPr>
      </w:pPr>
      <w:r w:rsidRPr="00AC1B2E">
        <w:rPr>
          <w:rFonts w:ascii="Bookman Old Style" w:eastAsia="Times New Roman" w:hAnsi="Bookman Old Style" w:cs="Times New Roman"/>
          <w:b/>
          <w:i/>
          <w:color w:val="000000" w:themeColor="text1"/>
          <w:sz w:val="24"/>
          <w:szCs w:val="24"/>
        </w:rPr>
        <w:t xml:space="preserve">There is nothing like </w:t>
      </w:r>
      <w:r w:rsidR="007A5589">
        <w:rPr>
          <w:rFonts w:ascii="Bookman Old Style" w:eastAsia="Times New Roman" w:hAnsi="Bookman Old Style" w:cs="Times New Roman"/>
          <w:b/>
          <w:i/>
          <w:color w:val="000000" w:themeColor="text1"/>
          <w:sz w:val="24"/>
          <w:szCs w:val="24"/>
        </w:rPr>
        <w:t>the Salvation Jesus provided for us!  When we take the next step of being baptized in</w:t>
      </w:r>
      <w:r w:rsidRPr="00AC1B2E">
        <w:rPr>
          <w:rFonts w:ascii="Bookman Old Style" w:eastAsia="Times New Roman" w:hAnsi="Bookman Old Style" w:cs="Times New Roman"/>
          <w:b/>
          <w:i/>
          <w:color w:val="000000" w:themeColor="text1"/>
          <w:sz w:val="24"/>
          <w:szCs w:val="24"/>
        </w:rPr>
        <w:t xml:space="preserve"> the Holy Spirit:  It emboldens us as we humble ourselves for God’s work.  </w:t>
      </w:r>
      <w:r w:rsidRPr="00AC1B2E">
        <w:rPr>
          <w:rFonts w:ascii="Bookman Old Style" w:eastAsia="Times New Roman" w:hAnsi="Bookman Old Style" w:cs="Times New Roman"/>
          <w:b/>
          <w:i/>
          <w:color w:val="000000" w:themeColor="text1"/>
          <w:sz w:val="24"/>
          <w:szCs w:val="24"/>
        </w:rPr>
        <w:tab/>
      </w:r>
      <w:r w:rsidRPr="00AC1B2E">
        <w:rPr>
          <w:rFonts w:ascii="Bookman Old Style" w:eastAsia="Times New Roman" w:hAnsi="Bookman Old Style" w:cs="Times New Roman"/>
          <w:b/>
          <w:i/>
          <w:color w:val="000000" w:themeColor="text1"/>
          <w:sz w:val="24"/>
          <w:szCs w:val="24"/>
        </w:rPr>
        <w:tab/>
      </w:r>
    </w:p>
    <w:p w:rsidR="007A5589" w:rsidRPr="007A5589" w:rsidRDefault="00AC1B2E" w:rsidP="007A5589">
      <w:pPr>
        <w:spacing w:after="0" w:line="240" w:lineRule="auto"/>
        <w:jc w:val="center"/>
        <w:rPr>
          <w:rFonts w:ascii="Bookman Old Style" w:eastAsia="Times New Roman" w:hAnsi="Bookman Old Style" w:cs="Times New Roman"/>
          <w:b/>
          <w:i/>
          <w:color w:val="000000" w:themeColor="text1"/>
          <w:sz w:val="28"/>
          <w:szCs w:val="28"/>
        </w:rPr>
      </w:pPr>
      <w:r w:rsidRPr="007A5589">
        <w:rPr>
          <w:rFonts w:ascii="Bookman Old Style" w:eastAsia="Times New Roman" w:hAnsi="Bookman Old Style" w:cs="Times New Roman"/>
          <w:b/>
          <w:i/>
          <w:color w:val="000000" w:themeColor="text1"/>
          <w:sz w:val="28"/>
          <w:szCs w:val="28"/>
        </w:rPr>
        <w:t>HUMILITY = POWER AND BOLDNESS</w:t>
      </w:r>
    </w:p>
    <w:p w:rsidR="007A5589" w:rsidRPr="007A5589" w:rsidRDefault="007A5589" w:rsidP="007A5589">
      <w:pPr>
        <w:spacing w:after="0" w:line="240" w:lineRule="auto"/>
        <w:rPr>
          <w:rFonts w:ascii="Bookman Old Style" w:eastAsia="Times New Roman" w:hAnsi="Bookman Old Style" w:cs="Times New Roman"/>
          <w:b/>
          <w:i/>
          <w:color w:val="000000" w:themeColor="text1"/>
          <w:sz w:val="28"/>
          <w:szCs w:val="28"/>
        </w:rPr>
      </w:pPr>
    </w:p>
    <w:p w:rsidR="007A5589" w:rsidRPr="007A5589" w:rsidRDefault="007A5589" w:rsidP="007A5589">
      <w:pPr>
        <w:spacing w:after="0" w:line="240" w:lineRule="auto"/>
        <w:jc w:val="center"/>
        <w:rPr>
          <w:rFonts w:ascii="Bookman Old Style" w:eastAsia="Times New Roman" w:hAnsi="Bookman Old Style" w:cs="Times New Roman"/>
          <w:b/>
          <w:i/>
          <w:color w:val="000000" w:themeColor="text1"/>
          <w:sz w:val="28"/>
          <w:szCs w:val="28"/>
        </w:rPr>
      </w:pPr>
      <w:r w:rsidRPr="007A5589">
        <w:rPr>
          <w:rFonts w:ascii="Bookman Old Style" w:eastAsia="Times New Roman" w:hAnsi="Bookman Old Style" w:cs="Times New Roman"/>
          <w:b/>
          <w:i/>
          <w:color w:val="000000" w:themeColor="text1"/>
          <w:sz w:val="28"/>
          <w:szCs w:val="28"/>
        </w:rPr>
        <w:t>That is the formula for being a dynamite of a witness for Jesus Christ!</w:t>
      </w:r>
    </w:p>
    <w:p w:rsidR="007A5589" w:rsidRDefault="007A5589" w:rsidP="00AC1B2E">
      <w:pPr>
        <w:spacing w:after="0" w:line="240" w:lineRule="auto"/>
        <w:ind w:left="720" w:firstLine="720"/>
        <w:rPr>
          <w:rFonts w:ascii="Bookman Old Style" w:eastAsia="Times New Roman" w:hAnsi="Bookman Old Style" w:cs="Times New Roman"/>
          <w:b/>
          <w:i/>
          <w:color w:val="000000" w:themeColor="text1"/>
          <w:sz w:val="24"/>
          <w:szCs w:val="24"/>
        </w:rPr>
      </w:pPr>
      <w:bookmarkStart w:id="0" w:name="_GoBack"/>
      <w:bookmarkEnd w:id="0"/>
    </w:p>
    <w:p w:rsidR="007A5589" w:rsidRPr="00AC1B2E" w:rsidRDefault="007A5589" w:rsidP="00AC1B2E">
      <w:pPr>
        <w:spacing w:after="0" w:line="240" w:lineRule="auto"/>
        <w:ind w:left="720" w:firstLine="720"/>
        <w:rPr>
          <w:rFonts w:ascii="Bookman Old Style" w:eastAsia="Times New Roman" w:hAnsi="Bookman Old Style" w:cs="Times New Roman"/>
          <w:b/>
          <w:i/>
          <w:color w:val="000000" w:themeColor="text1"/>
          <w:sz w:val="24"/>
          <w:szCs w:val="24"/>
        </w:rPr>
      </w:pPr>
    </w:p>
    <w:p w:rsidR="0075741C" w:rsidRPr="00AC1B2E" w:rsidRDefault="0075741C" w:rsidP="00232802">
      <w:pPr>
        <w:pStyle w:val="BodyText"/>
        <w:jc w:val="left"/>
        <w:rPr>
          <w:rFonts w:ascii="Bookman Old Style" w:hAnsi="Bookman Old Style"/>
          <w:color w:val="000000" w:themeColor="text1"/>
          <w:sz w:val="24"/>
          <w:szCs w:val="24"/>
        </w:rPr>
      </w:pPr>
    </w:p>
    <w:p w:rsidR="001906AA" w:rsidRPr="00AC1B2E" w:rsidRDefault="00232802" w:rsidP="00AC1B2E">
      <w:pPr>
        <w:pStyle w:val="BodyText"/>
        <w:jc w:val="left"/>
        <w:rPr>
          <w:rFonts w:ascii="Bookman Old Style" w:hAnsi="Bookman Old Style"/>
          <w:b w:val="0"/>
          <w:sz w:val="24"/>
          <w:szCs w:val="24"/>
        </w:rPr>
      </w:pPr>
      <w:r w:rsidRPr="00AC1B2E">
        <w:rPr>
          <w:rFonts w:ascii="Bookman Old Style" w:hAnsi="Bookman Old Style"/>
          <w:b w:val="0"/>
          <w:sz w:val="24"/>
          <w:szCs w:val="24"/>
        </w:rPr>
        <w:t xml:space="preserve"> </w:t>
      </w:r>
    </w:p>
    <w:sectPr w:rsidR="001906AA" w:rsidRPr="00AC1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3CF9"/>
    <w:multiLevelType w:val="hybridMultilevel"/>
    <w:tmpl w:val="00842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D78C8"/>
    <w:multiLevelType w:val="hybridMultilevel"/>
    <w:tmpl w:val="234ED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20BA2"/>
    <w:multiLevelType w:val="hybridMultilevel"/>
    <w:tmpl w:val="F686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B2FFE"/>
    <w:multiLevelType w:val="hybridMultilevel"/>
    <w:tmpl w:val="E07A5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B2CF1"/>
    <w:multiLevelType w:val="hybridMultilevel"/>
    <w:tmpl w:val="CDA27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F5173"/>
    <w:multiLevelType w:val="hybridMultilevel"/>
    <w:tmpl w:val="04302776"/>
    <w:lvl w:ilvl="0" w:tplc="0409000D">
      <w:start w:val="1"/>
      <w:numFmt w:val="bullet"/>
      <w:lvlText w:val=""/>
      <w:lvlJc w:val="left"/>
      <w:pPr>
        <w:ind w:left="1580" w:hanging="360"/>
      </w:pPr>
      <w:rPr>
        <w:rFonts w:ascii="Wingdings" w:hAnsi="Wingdings"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6" w15:restartNumberingAfterBreak="0">
    <w:nsid w:val="36715553"/>
    <w:multiLevelType w:val="hybridMultilevel"/>
    <w:tmpl w:val="3D38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7A554C"/>
    <w:multiLevelType w:val="hybridMultilevel"/>
    <w:tmpl w:val="2EE0D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2B3273"/>
    <w:multiLevelType w:val="hybridMultilevel"/>
    <w:tmpl w:val="23365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DF7226"/>
    <w:multiLevelType w:val="hybridMultilevel"/>
    <w:tmpl w:val="F3D8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8A1278"/>
    <w:multiLevelType w:val="hybridMultilevel"/>
    <w:tmpl w:val="895271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2"/>
  </w:num>
  <w:num w:numId="4">
    <w:abstractNumId w:val="10"/>
  </w:num>
  <w:num w:numId="5">
    <w:abstractNumId w:val="6"/>
  </w:num>
  <w:num w:numId="6">
    <w:abstractNumId w:val="1"/>
  </w:num>
  <w:num w:numId="7">
    <w:abstractNumId w:val="7"/>
  </w:num>
  <w:num w:numId="8">
    <w:abstractNumId w:val="9"/>
  </w:num>
  <w:num w:numId="9">
    <w:abstractNumId w:val="8"/>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6AA"/>
    <w:rsid w:val="00183358"/>
    <w:rsid w:val="001906AA"/>
    <w:rsid w:val="00232802"/>
    <w:rsid w:val="00542324"/>
    <w:rsid w:val="006F4715"/>
    <w:rsid w:val="0075741C"/>
    <w:rsid w:val="007A5589"/>
    <w:rsid w:val="008F1D7D"/>
    <w:rsid w:val="009D01AA"/>
    <w:rsid w:val="00A84EC5"/>
    <w:rsid w:val="00AC1B2E"/>
    <w:rsid w:val="00BD1B70"/>
    <w:rsid w:val="00C1747C"/>
    <w:rsid w:val="00D11A83"/>
    <w:rsid w:val="00EE7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68381-E706-490A-98DF-B91DD588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574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F4715"/>
    <w:pPr>
      <w:spacing w:after="0" w:line="240" w:lineRule="auto"/>
      <w:jc w:val="center"/>
    </w:pPr>
    <w:rPr>
      <w:rFonts w:ascii="Times New Roman" w:eastAsia="Times New Roman" w:hAnsi="Times New Roman" w:cs="Times New Roman"/>
      <w:b/>
      <w:i/>
      <w:sz w:val="32"/>
      <w:szCs w:val="20"/>
    </w:rPr>
  </w:style>
  <w:style w:type="character" w:customStyle="1" w:styleId="BodyTextChar">
    <w:name w:val="Body Text Char"/>
    <w:basedOn w:val="DefaultParagraphFont"/>
    <w:link w:val="BodyText"/>
    <w:uiPriority w:val="99"/>
    <w:rsid w:val="006F4715"/>
    <w:rPr>
      <w:rFonts w:ascii="Times New Roman" w:eastAsia="Times New Roman" w:hAnsi="Times New Roman" w:cs="Times New Roman"/>
      <w:b/>
      <w:i/>
      <w:sz w:val="32"/>
      <w:szCs w:val="20"/>
    </w:rPr>
  </w:style>
  <w:style w:type="paragraph" w:styleId="ListParagraph">
    <w:name w:val="List Paragraph"/>
    <w:basedOn w:val="Normal"/>
    <w:uiPriority w:val="34"/>
    <w:qFormat/>
    <w:rsid w:val="006F4715"/>
    <w:pPr>
      <w:spacing w:after="0" w:line="240" w:lineRule="auto"/>
      <w:ind w:left="720"/>
      <w:contextualSpacing/>
    </w:pPr>
    <w:rPr>
      <w:rFonts w:ascii="Arial" w:eastAsia="Times New Roman" w:hAnsi="Arial" w:cs="Times New Roman"/>
      <w:sz w:val="24"/>
      <w:szCs w:val="24"/>
    </w:rPr>
  </w:style>
  <w:style w:type="character" w:customStyle="1" w:styleId="text">
    <w:name w:val="text"/>
    <w:basedOn w:val="DefaultParagraphFont"/>
    <w:rsid w:val="006F4715"/>
  </w:style>
  <w:style w:type="paragraph" w:customStyle="1" w:styleId="top-05">
    <w:name w:val="top-05"/>
    <w:basedOn w:val="Normal"/>
    <w:rsid w:val="006F47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5741C"/>
    <w:rPr>
      <w:color w:val="0000FF"/>
      <w:u w:val="single"/>
    </w:rPr>
  </w:style>
  <w:style w:type="character" w:customStyle="1" w:styleId="Heading1Char">
    <w:name w:val="Heading 1 Char"/>
    <w:basedOn w:val="DefaultParagraphFont"/>
    <w:link w:val="Heading1"/>
    <w:uiPriority w:val="9"/>
    <w:rsid w:val="0075741C"/>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75741C"/>
  </w:style>
  <w:style w:type="character" w:customStyle="1" w:styleId="passage-display-version">
    <w:name w:val="passage-display-version"/>
    <w:basedOn w:val="DefaultParagraphFont"/>
    <w:rsid w:val="0075741C"/>
  </w:style>
  <w:style w:type="paragraph" w:customStyle="1" w:styleId="line">
    <w:name w:val="line"/>
    <w:basedOn w:val="Normal"/>
    <w:rsid w:val="007574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75741C"/>
  </w:style>
  <w:style w:type="character" w:customStyle="1" w:styleId="small-caps">
    <w:name w:val="small-caps"/>
    <w:basedOn w:val="DefaultParagraphFont"/>
    <w:rsid w:val="00757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594502">
      <w:bodyDiv w:val="1"/>
      <w:marLeft w:val="0"/>
      <w:marRight w:val="0"/>
      <w:marTop w:val="0"/>
      <w:marBottom w:val="0"/>
      <w:divBdr>
        <w:top w:val="none" w:sz="0" w:space="0" w:color="auto"/>
        <w:left w:val="none" w:sz="0" w:space="0" w:color="auto"/>
        <w:bottom w:val="none" w:sz="0" w:space="0" w:color="auto"/>
        <w:right w:val="none" w:sz="0" w:space="0" w:color="auto"/>
      </w:divBdr>
      <w:divsChild>
        <w:div w:id="138421022">
          <w:marLeft w:val="0"/>
          <w:marRight w:val="0"/>
          <w:marTop w:val="0"/>
          <w:marBottom w:val="0"/>
          <w:divBdr>
            <w:top w:val="none" w:sz="0" w:space="0" w:color="auto"/>
            <w:left w:val="none" w:sz="0" w:space="0" w:color="auto"/>
            <w:bottom w:val="none" w:sz="0" w:space="0" w:color="auto"/>
            <w:right w:val="none" w:sz="0" w:space="0" w:color="auto"/>
          </w:divBdr>
        </w:div>
        <w:div w:id="1054281006">
          <w:marLeft w:val="0"/>
          <w:marRight w:val="0"/>
          <w:marTop w:val="0"/>
          <w:marBottom w:val="0"/>
          <w:divBdr>
            <w:top w:val="none" w:sz="0" w:space="0" w:color="auto"/>
            <w:left w:val="none" w:sz="0" w:space="0" w:color="auto"/>
            <w:bottom w:val="none" w:sz="0" w:space="0" w:color="auto"/>
            <w:right w:val="none" w:sz="0" w:space="0" w:color="auto"/>
          </w:divBdr>
        </w:div>
      </w:divsChild>
    </w:div>
    <w:div w:id="758058367">
      <w:bodyDiv w:val="1"/>
      <w:marLeft w:val="0"/>
      <w:marRight w:val="0"/>
      <w:marTop w:val="0"/>
      <w:marBottom w:val="0"/>
      <w:divBdr>
        <w:top w:val="none" w:sz="0" w:space="0" w:color="auto"/>
        <w:left w:val="none" w:sz="0" w:space="0" w:color="auto"/>
        <w:bottom w:val="none" w:sz="0" w:space="0" w:color="auto"/>
        <w:right w:val="none" w:sz="0" w:space="0" w:color="auto"/>
      </w:divBdr>
      <w:divsChild>
        <w:div w:id="1961182140">
          <w:marLeft w:val="0"/>
          <w:marRight w:val="0"/>
          <w:marTop w:val="0"/>
          <w:marBottom w:val="0"/>
          <w:divBdr>
            <w:top w:val="none" w:sz="0" w:space="0" w:color="auto"/>
            <w:left w:val="none" w:sz="0" w:space="0" w:color="auto"/>
            <w:bottom w:val="none" w:sz="0" w:space="0" w:color="auto"/>
            <w:right w:val="none" w:sz="0" w:space="0" w:color="auto"/>
          </w:divBdr>
        </w:div>
        <w:div w:id="215432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Psalm+25:9&amp;version=NIV"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Gerald</cp:lastModifiedBy>
  <cp:revision>4</cp:revision>
  <dcterms:created xsi:type="dcterms:W3CDTF">2019-02-25T16:42:00Z</dcterms:created>
  <dcterms:modified xsi:type="dcterms:W3CDTF">2019-02-25T16:50:00Z</dcterms:modified>
</cp:coreProperties>
</file>