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74B2" w14:textId="2F619DFA" w:rsidR="007527AF" w:rsidRDefault="00AB2223" w:rsidP="009A5502">
      <w:pPr>
        <w:pStyle w:val="NormalWeb"/>
        <w:spacing w:before="0" w:beforeAutospacing="0" w:after="0" w:afterAutospacing="0"/>
        <w:jc w:val="center"/>
      </w:pPr>
      <w:r>
        <w:rPr>
          <w:noProof/>
        </w:rPr>
        <w:drawing>
          <wp:inline distT="0" distB="0" distL="0" distR="0" wp14:anchorId="03B98D68" wp14:editId="2712B9F6">
            <wp:extent cx="1173480" cy="914400"/>
            <wp:effectExtent l="0" t="0" r="0" b="0"/>
            <wp:docPr id="1" name="Picture 1" descr="The Apostle Paul – His Life and Epistles – Sound Te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postle Paul – His Life and Epistles – Sound Teach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3480" cy="914400"/>
                    </a:xfrm>
                    <a:prstGeom prst="rect">
                      <a:avLst/>
                    </a:prstGeom>
                    <a:noFill/>
                    <a:ln>
                      <a:noFill/>
                    </a:ln>
                  </pic:spPr>
                </pic:pic>
              </a:graphicData>
            </a:graphic>
          </wp:inline>
        </w:drawing>
      </w:r>
    </w:p>
    <w:p w14:paraId="2ACAC421" w14:textId="77777777" w:rsidR="00B60A12" w:rsidRPr="009A5502" w:rsidRDefault="00B60A12" w:rsidP="009A5502">
      <w:pPr>
        <w:pStyle w:val="NormalWeb"/>
        <w:spacing w:before="0" w:beforeAutospacing="0" w:after="0" w:afterAutospacing="0"/>
        <w:jc w:val="center"/>
        <w:rPr>
          <w:sz w:val="36"/>
          <w:szCs w:val="36"/>
        </w:rPr>
      </w:pPr>
      <w:r w:rsidRPr="009A5502">
        <w:rPr>
          <w:rFonts w:ascii="Lucida Handwriting" w:hAnsi="Lucida Handwriting"/>
          <w:b/>
          <w:bCs/>
          <w:i/>
          <w:iCs/>
          <w:sz w:val="36"/>
          <w:szCs w:val="36"/>
        </w:rPr>
        <w:t xml:space="preserve">A Study/Lesson from </w:t>
      </w:r>
      <w:r w:rsidR="00380AB8" w:rsidRPr="009A5502">
        <w:rPr>
          <w:rFonts w:ascii="Lucida Handwriting" w:hAnsi="Lucida Handwriting"/>
          <w:b/>
          <w:bCs/>
          <w:i/>
          <w:iCs/>
          <w:sz w:val="36"/>
          <w:szCs w:val="36"/>
        </w:rPr>
        <w:t>2</w:t>
      </w:r>
      <w:r w:rsidR="00380AB8" w:rsidRPr="009A5502">
        <w:rPr>
          <w:rFonts w:ascii="Lucida Handwriting" w:hAnsi="Lucida Handwriting"/>
          <w:b/>
          <w:bCs/>
          <w:i/>
          <w:iCs/>
          <w:sz w:val="36"/>
          <w:szCs w:val="36"/>
          <w:vertAlign w:val="superscript"/>
        </w:rPr>
        <w:t>nd</w:t>
      </w:r>
      <w:r w:rsidR="00380AB8" w:rsidRPr="009A5502">
        <w:rPr>
          <w:rFonts w:ascii="Lucida Handwriting" w:hAnsi="Lucida Handwriting"/>
          <w:b/>
          <w:bCs/>
          <w:i/>
          <w:iCs/>
          <w:sz w:val="36"/>
          <w:szCs w:val="36"/>
        </w:rPr>
        <w:t xml:space="preserve"> John</w:t>
      </w:r>
    </w:p>
    <w:p w14:paraId="3FD2FC62" w14:textId="77777777" w:rsidR="00B60A12" w:rsidRDefault="00B60A12" w:rsidP="007527AF">
      <w:pPr>
        <w:pStyle w:val="NormalWeb"/>
        <w:spacing w:before="0" w:beforeAutospacing="0" w:after="0" w:afterAutospacing="0"/>
        <w:jc w:val="center"/>
        <w:rPr>
          <w:rFonts w:ascii="Bookman Old Style" w:hAnsi="Bookman Old Style"/>
          <w:b/>
          <w:bCs/>
          <w:i/>
          <w:iCs/>
        </w:rPr>
      </w:pPr>
      <w:r>
        <w:rPr>
          <w:rFonts w:ascii="Bookman Old Style" w:hAnsi="Bookman Old Style"/>
          <w:b/>
          <w:bCs/>
          <w:i/>
          <w:iCs/>
        </w:rPr>
        <w:t>Gerald Cumby, Teacher</w:t>
      </w:r>
    </w:p>
    <w:p w14:paraId="1C28FFA4" w14:textId="77777777" w:rsidR="00380AB8" w:rsidRPr="00380AB8" w:rsidRDefault="00380AB8" w:rsidP="00442F3E">
      <w:pPr>
        <w:pStyle w:val="NormalWeb"/>
        <w:rPr>
          <w:rFonts w:ascii="Bookman Old Style" w:hAnsi="Bookman Old Style"/>
          <w:b/>
          <w:bCs/>
          <w:i/>
          <w:iCs/>
        </w:rPr>
      </w:pPr>
      <w:r w:rsidRPr="00380AB8">
        <w:rPr>
          <w:rFonts w:ascii="Bookman Old Style" w:hAnsi="Bookman Old Style"/>
          <w:b/>
          <w:bCs/>
          <w:i/>
          <w:iCs/>
        </w:rPr>
        <w:t>The writings from John (1</w:t>
      </w:r>
      <w:r w:rsidRPr="00380AB8">
        <w:rPr>
          <w:rFonts w:ascii="Bookman Old Style" w:hAnsi="Bookman Old Style"/>
          <w:b/>
          <w:bCs/>
          <w:i/>
          <w:iCs/>
          <w:vertAlign w:val="superscript"/>
        </w:rPr>
        <w:t>st</w:t>
      </w:r>
      <w:r w:rsidR="00442F3E" w:rsidRPr="00380AB8">
        <w:rPr>
          <w:rFonts w:ascii="Bookman Old Style" w:hAnsi="Bookman Old Style"/>
          <w:b/>
          <w:bCs/>
          <w:i/>
          <w:iCs/>
        </w:rPr>
        <w:t xml:space="preserve">, </w:t>
      </w:r>
      <w:r w:rsidRPr="00380AB8">
        <w:rPr>
          <w:rFonts w:ascii="Bookman Old Style" w:hAnsi="Bookman Old Style"/>
          <w:b/>
          <w:bCs/>
          <w:i/>
          <w:iCs/>
        </w:rPr>
        <w:t>2</w:t>
      </w:r>
      <w:r w:rsidRPr="00380AB8">
        <w:rPr>
          <w:rFonts w:ascii="Bookman Old Style" w:hAnsi="Bookman Old Style"/>
          <w:b/>
          <w:bCs/>
          <w:i/>
          <w:iCs/>
          <w:vertAlign w:val="superscript"/>
        </w:rPr>
        <w:t>nd</w:t>
      </w:r>
      <w:r w:rsidR="00442F3E" w:rsidRPr="00380AB8">
        <w:rPr>
          <w:rFonts w:ascii="Bookman Old Style" w:hAnsi="Bookman Old Style"/>
          <w:b/>
          <w:bCs/>
          <w:i/>
          <w:iCs/>
        </w:rPr>
        <w:t xml:space="preserve">, and </w:t>
      </w:r>
      <w:r w:rsidRPr="00380AB8">
        <w:rPr>
          <w:rFonts w:ascii="Bookman Old Style" w:hAnsi="Bookman Old Style"/>
          <w:b/>
          <w:bCs/>
          <w:i/>
          <w:iCs/>
        </w:rPr>
        <w:t>3</w:t>
      </w:r>
      <w:r w:rsidRPr="00380AB8">
        <w:rPr>
          <w:rFonts w:ascii="Bookman Old Style" w:hAnsi="Bookman Old Style"/>
          <w:b/>
          <w:bCs/>
          <w:i/>
          <w:iCs/>
          <w:vertAlign w:val="superscript"/>
        </w:rPr>
        <w:t>rd</w:t>
      </w:r>
      <w:r w:rsidR="00442F3E" w:rsidRPr="00380AB8">
        <w:rPr>
          <w:rFonts w:ascii="Bookman Old Style" w:hAnsi="Bookman Old Style"/>
          <w:b/>
          <w:bCs/>
          <w:i/>
          <w:iCs/>
        </w:rPr>
        <w:t xml:space="preserve"> John</w:t>
      </w:r>
      <w:r w:rsidRPr="00380AB8">
        <w:rPr>
          <w:rFonts w:ascii="Bookman Old Style" w:hAnsi="Bookman Old Style"/>
          <w:b/>
          <w:bCs/>
          <w:i/>
          <w:iCs/>
        </w:rPr>
        <w:t>)</w:t>
      </w:r>
      <w:r w:rsidR="00442F3E" w:rsidRPr="00380AB8">
        <w:rPr>
          <w:rFonts w:ascii="Bookman Old Style" w:hAnsi="Bookman Old Style"/>
          <w:b/>
          <w:bCs/>
          <w:i/>
          <w:iCs/>
        </w:rPr>
        <w:t xml:space="preserve"> sometime called the Epistles or Letters of John, are like trail mix -- concentrated, chewy, and nutritious</w:t>
      </w:r>
      <w:r>
        <w:rPr>
          <w:rFonts w:ascii="Bookman Old Style" w:hAnsi="Bookman Old Style"/>
          <w:b/>
          <w:bCs/>
          <w:i/>
          <w:iCs/>
        </w:rPr>
        <w:t>…</w:t>
      </w:r>
      <w:r w:rsidR="009A5502">
        <w:rPr>
          <w:rFonts w:ascii="Bookman Old Style" w:hAnsi="Bookman Old Style"/>
          <w:b/>
          <w:bCs/>
          <w:i/>
          <w:iCs/>
        </w:rPr>
        <w:t>or</w:t>
      </w:r>
      <w:r>
        <w:rPr>
          <w:rFonts w:ascii="Bookman Old Style" w:hAnsi="Bookman Old Style"/>
          <w:b/>
          <w:bCs/>
          <w:i/>
          <w:iCs/>
        </w:rPr>
        <w:t xml:space="preserve"> </w:t>
      </w:r>
      <w:r w:rsidR="007A72E7">
        <w:rPr>
          <w:rFonts w:ascii="Bookman Old Style" w:hAnsi="Bookman Old Style"/>
          <w:b/>
          <w:bCs/>
          <w:i/>
          <w:iCs/>
        </w:rPr>
        <w:t xml:space="preserve">the writings </w:t>
      </w:r>
      <w:r>
        <w:rPr>
          <w:rFonts w:ascii="Bookman Old Style" w:hAnsi="Bookman Old Style"/>
          <w:b/>
          <w:bCs/>
          <w:i/>
          <w:iCs/>
        </w:rPr>
        <w:t>ha</w:t>
      </w:r>
      <w:r w:rsidR="007A72E7">
        <w:rPr>
          <w:rFonts w:ascii="Bookman Old Style" w:hAnsi="Bookman Old Style"/>
          <w:b/>
          <w:bCs/>
          <w:i/>
          <w:iCs/>
        </w:rPr>
        <w:t>ve</w:t>
      </w:r>
      <w:r>
        <w:rPr>
          <w:rFonts w:ascii="Bookman Old Style" w:hAnsi="Bookman Old Style"/>
          <w:b/>
          <w:bCs/>
          <w:i/>
          <w:iCs/>
        </w:rPr>
        <w:t xml:space="preserve"> a twist like </w:t>
      </w:r>
      <w:r w:rsidR="00B60A12">
        <w:rPr>
          <w:rFonts w:ascii="Bookman Old Style" w:hAnsi="Bookman Old Style"/>
          <w:b/>
          <w:bCs/>
          <w:i/>
          <w:iCs/>
        </w:rPr>
        <w:t xml:space="preserve">the </w:t>
      </w:r>
      <w:r>
        <w:rPr>
          <w:rFonts w:ascii="Bookman Old Style" w:hAnsi="Bookman Old Style"/>
          <w:b/>
          <w:bCs/>
          <w:i/>
          <w:iCs/>
        </w:rPr>
        <w:t xml:space="preserve">M&amp;M’s marketing tagline… “Melts in your mouth, not in your hand.”  </w:t>
      </w:r>
      <w:r w:rsidR="00251350" w:rsidRPr="00F43833">
        <w:rPr>
          <w:rFonts w:ascii="Arial Black" w:hAnsi="Arial Black"/>
          <w:b/>
          <w:bCs/>
          <w:i/>
          <w:iCs/>
        </w:rPr>
        <w:t>John’s words</w:t>
      </w:r>
      <w:r w:rsidR="00251350">
        <w:rPr>
          <w:rFonts w:ascii="Bookman Old Style" w:hAnsi="Bookman Old Style"/>
          <w:b/>
          <w:bCs/>
          <w:i/>
          <w:iCs/>
        </w:rPr>
        <w:t xml:space="preserve"> placed on a piece of papyrus material (normally </w:t>
      </w:r>
      <w:r w:rsidR="009A5502">
        <w:rPr>
          <w:rFonts w:ascii="Bookman Old Style" w:hAnsi="Bookman Old Style"/>
          <w:b/>
          <w:bCs/>
          <w:i/>
          <w:iCs/>
        </w:rPr>
        <w:t>a</w:t>
      </w:r>
      <w:r w:rsidR="00251350">
        <w:rPr>
          <w:rFonts w:ascii="Bookman Old Style" w:hAnsi="Bookman Old Style"/>
          <w:b/>
          <w:bCs/>
          <w:i/>
          <w:iCs/>
        </w:rPr>
        <w:t xml:space="preserve"> 10” x 8” flat piece stretched and pressed sheet) were seasoned with the same </w:t>
      </w:r>
      <w:r w:rsidR="00251350" w:rsidRPr="00F43833">
        <w:rPr>
          <w:rFonts w:ascii="Arial Black" w:hAnsi="Arial Black"/>
          <w:b/>
          <w:bCs/>
          <w:i/>
          <w:iCs/>
        </w:rPr>
        <w:t>God anointed idea</w:t>
      </w:r>
      <w:r w:rsidR="00251350">
        <w:rPr>
          <w:rFonts w:ascii="Bookman Old Style" w:hAnsi="Bookman Old Style"/>
          <w:b/>
          <w:bCs/>
          <w:i/>
          <w:iCs/>
        </w:rPr>
        <w:t xml:space="preserve"> that those words to his readers would find them </w:t>
      </w:r>
      <w:r w:rsidR="00251350" w:rsidRPr="00F43833">
        <w:rPr>
          <w:rFonts w:ascii="Arial Black" w:hAnsi="Arial Black"/>
          <w:b/>
          <w:bCs/>
          <w:i/>
          <w:iCs/>
        </w:rPr>
        <w:t>“Melting into their hearts and not just in their heads.”</w:t>
      </w:r>
      <w:r w:rsidR="00251350">
        <w:rPr>
          <w:rFonts w:ascii="Bookman Old Style" w:hAnsi="Bookman Old Style"/>
          <w:b/>
          <w:bCs/>
          <w:i/>
          <w:iCs/>
        </w:rPr>
        <w:t xml:space="preserve">  In every book of the Bible</w:t>
      </w:r>
      <w:r w:rsidR="00C65FA1">
        <w:rPr>
          <w:rFonts w:ascii="Bookman Old Style" w:hAnsi="Bookman Old Style"/>
          <w:b/>
          <w:bCs/>
          <w:i/>
          <w:iCs/>
        </w:rPr>
        <w:t xml:space="preserve"> and </w:t>
      </w:r>
      <w:r w:rsidR="00251350">
        <w:rPr>
          <w:rFonts w:ascii="Bookman Old Style" w:hAnsi="Bookman Old Style"/>
          <w:b/>
          <w:bCs/>
          <w:i/>
          <w:iCs/>
        </w:rPr>
        <w:t>in every word</w:t>
      </w:r>
      <w:r w:rsidR="00C65FA1">
        <w:rPr>
          <w:rFonts w:ascii="Bookman Old Style" w:hAnsi="Bookman Old Style"/>
          <w:b/>
          <w:bCs/>
          <w:i/>
          <w:iCs/>
        </w:rPr>
        <w:t xml:space="preserve"> of those God approved books</w:t>
      </w:r>
      <w:r w:rsidR="00251350">
        <w:rPr>
          <w:rFonts w:ascii="Bookman Old Style" w:hAnsi="Bookman Old Style"/>
          <w:b/>
          <w:bCs/>
          <w:i/>
          <w:iCs/>
        </w:rPr>
        <w:t xml:space="preserve">, fresh anointing would be revealed to the readers.  God’s Word has always been a truth that would </w:t>
      </w:r>
      <w:r w:rsidR="007A72E7">
        <w:rPr>
          <w:rFonts w:ascii="Bookman Old Style" w:hAnsi="Bookman Old Style"/>
          <w:b/>
          <w:bCs/>
          <w:i/>
          <w:iCs/>
        </w:rPr>
        <w:t>soak</w:t>
      </w:r>
      <w:r w:rsidR="00251350">
        <w:rPr>
          <w:rFonts w:ascii="Bookman Old Style" w:hAnsi="Bookman Old Style"/>
          <w:b/>
          <w:bCs/>
          <w:i/>
          <w:iCs/>
        </w:rPr>
        <w:t xml:space="preserve"> down into the spirit of the individual who</w:t>
      </w:r>
      <w:r w:rsidR="00C65FA1">
        <w:rPr>
          <w:rFonts w:ascii="Bookman Old Style" w:hAnsi="Bookman Old Style"/>
          <w:b/>
          <w:bCs/>
          <w:i/>
          <w:iCs/>
        </w:rPr>
        <w:t>se heart and soul was open to the Spirit-anoint</w:t>
      </w:r>
      <w:r w:rsidR="00B60A12">
        <w:rPr>
          <w:rFonts w:ascii="Bookman Old Style" w:hAnsi="Bookman Old Style"/>
          <w:b/>
          <w:bCs/>
          <w:i/>
          <w:iCs/>
        </w:rPr>
        <w:t xml:space="preserve">ed words </w:t>
      </w:r>
      <w:r w:rsidR="00C65FA1">
        <w:rPr>
          <w:rFonts w:ascii="Bookman Old Style" w:hAnsi="Bookman Old Style"/>
          <w:b/>
          <w:bCs/>
          <w:i/>
          <w:iCs/>
        </w:rPr>
        <w:t>coming from the heart of God.</w:t>
      </w:r>
      <w:r w:rsidR="00251350">
        <w:rPr>
          <w:rFonts w:ascii="Bookman Old Style" w:hAnsi="Bookman Old Style"/>
          <w:b/>
          <w:bCs/>
          <w:i/>
          <w:iCs/>
        </w:rPr>
        <w:t xml:space="preserve"> </w:t>
      </w:r>
    </w:p>
    <w:p w14:paraId="6BE3E75B" w14:textId="77777777" w:rsidR="00442F3E" w:rsidRPr="00C65FA1" w:rsidRDefault="00380AB8" w:rsidP="00442F3E">
      <w:pPr>
        <w:pStyle w:val="NormalWeb"/>
        <w:rPr>
          <w:rFonts w:ascii="Bookman Old Style" w:hAnsi="Bookman Old Style"/>
        </w:rPr>
      </w:pPr>
      <w:r w:rsidRPr="00C65FA1">
        <w:rPr>
          <w:rFonts w:ascii="Bookman Old Style" w:hAnsi="Bookman Old Style"/>
        </w:rPr>
        <w:tab/>
      </w:r>
      <w:r w:rsidR="00442F3E" w:rsidRPr="00C65FA1">
        <w:rPr>
          <w:rFonts w:ascii="Bookman Old Style" w:hAnsi="Bookman Old Style"/>
          <w:b/>
          <w:bCs/>
        </w:rPr>
        <w:t xml:space="preserve">When John writes these </w:t>
      </w:r>
      <w:r w:rsidR="009A5502" w:rsidRPr="00C65FA1">
        <w:rPr>
          <w:rFonts w:ascii="Bookman Old Style" w:hAnsi="Bookman Old Style"/>
          <w:b/>
          <w:bCs/>
        </w:rPr>
        <w:t>letters,</w:t>
      </w:r>
      <w:r w:rsidR="00442F3E" w:rsidRPr="00C65FA1">
        <w:rPr>
          <w:rFonts w:ascii="Bookman Old Style" w:hAnsi="Bookman Old Style"/>
          <w:b/>
          <w:bCs/>
        </w:rPr>
        <w:t xml:space="preserve"> he is an elderly man.</w:t>
      </w:r>
      <w:r w:rsidR="00442F3E" w:rsidRPr="00C65FA1">
        <w:rPr>
          <w:rFonts w:ascii="Bookman Old Style" w:hAnsi="Bookman Old Style"/>
        </w:rPr>
        <w:t xml:space="preserve"> When he was young, he was Jesus' "beloved disciple." Now when he </w:t>
      </w:r>
      <w:r w:rsidR="00F43833">
        <w:rPr>
          <w:rFonts w:ascii="Bookman Old Style" w:hAnsi="Bookman Old Style"/>
        </w:rPr>
        <w:tab/>
      </w:r>
      <w:r w:rsidR="00442F3E" w:rsidRPr="00C65FA1">
        <w:rPr>
          <w:rFonts w:ascii="Bookman Old Style" w:hAnsi="Bookman Old Style"/>
        </w:rPr>
        <w:t>is old</w:t>
      </w:r>
      <w:r w:rsidR="00B60A12">
        <w:rPr>
          <w:rFonts w:ascii="Bookman Old Style" w:hAnsi="Bookman Old Style"/>
        </w:rPr>
        <w:t>,</w:t>
      </w:r>
      <w:r w:rsidR="00442F3E" w:rsidRPr="00C65FA1">
        <w:rPr>
          <w:rFonts w:ascii="Bookman Old Style" w:hAnsi="Bookman Old Style"/>
        </w:rPr>
        <w:t xml:space="preserve"> he is passing on the faith he learned at Jesus' feet. </w:t>
      </w:r>
    </w:p>
    <w:p w14:paraId="212F716A" w14:textId="77777777" w:rsidR="00442F3E" w:rsidRPr="00C65FA1" w:rsidRDefault="00442F3E" w:rsidP="00442F3E">
      <w:pPr>
        <w:jc w:val="both"/>
        <w:rPr>
          <w:rFonts w:ascii="Bookman Old Style" w:hAnsi="Bookman Old Style"/>
          <w:vanish/>
        </w:rPr>
      </w:pPr>
    </w:p>
    <w:tbl>
      <w:tblPr>
        <w:tblpPr w:vertAnchor="text" w:tblpXSpec="right" w:tblpYSpec="center"/>
        <w:tblW w:w="291" w:type="dxa"/>
        <w:tblCellSpacing w:w="15" w:type="dxa"/>
        <w:tblCellMar>
          <w:top w:w="60" w:type="dxa"/>
          <w:left w:w="60" w:type="dxa"/>
          <w:bottom w:w="60" w:type="dxa"/>
          <w:right w:w="60" w:type="dxa"/>
        </w:tblCellMar>
        <w:tblLook w:val="04A0" w:firstRow="1" w:lastRow="0" w:firstColumn="1" w:lastColumn="0" w:noHBand="0" w:noVBand="1"/>
      </w:tblPr>
      <w:tblGrid>
        <w:gridCol w:w="291"/>
      </w:tblGrid>
      <w:tr w:rsidR="00442F3E" w:rsidRPr="00C65FA1" w14:paraId="1B503651" w14:textId="77777777" w:rsidTr="00442F3E">
        <w:trPr>
          <w:trHeight w:val="23"/>
          <w:tblCellSpacing w:w="15" w:type="dxa"/>
        </w:trPr>
        <w:tc>
          <w:tcPr>
            <w:tcW w:w="0" w:type="auto"/>
            <w:vAlign w:val="center"/>
            <w:hideMark/>
          </w:tcPr>
          <w:p w14:paraId="341EC3F4" w14:textId="77777777" w:rsidR="00442F3E" w:rsidRPr="00C65FA1" w:rsidRDefault="00442F3E" w:rsidP="00442F3E">
            <w:pPr>
              <w:jc w:val="both"/>
              <w:rPr>
                <w:rFonts w:ascii="Bookman Old Style" w:eastAsia="Arial Unicode MS" w:hAnsi="Bookman Old Style" w:cs="Arial Unicode MS"/>
              </w:rPr>
            </w:pPr>
            <w:r w:rsidRPr="00C65FA1">
              <w:rPr>
                <w:rFonts w:ascii="Bookman Old Style" w:hAnsi="Bookman Old Style"/>
              </w:rPr>
              <w:br/>
            </w:r>
          </w:p>
        </w:tc>
      </w:tr>
    </w:tbl>
    <w:p w14:paraId="6F40909F" w14:textId="77777777" w:rsidR="00442F3E" w:rsidRPr="007A72E7" w:rsidRDefault="00C65FA1" w:rsidP="00C65FA1">
      <w:pPr>
        <w:pStyle w:val="NormalWeb"/>
        <w:pBdr>
          <w:top w:val="single" w:sz="4" w:space="1" w:color="auto"/>
          <w:left w:val="single" w:sz="4" w:space="4" w:color="auto"/>
          <w:bottom w:val="single" w:sz="4" w:space="1" w:color="auto"/>
          <w:right w:val="single" w:sz="4" w:space="4" w:color="auto"/>
        </w:pBdr>
        <w:rPr>
          <w:rFonts w:ascii="Bookman Old Style" w:eastAsia="Arial Unicode MS" w:hAnsi="Bookman Old Style" w:cs="Arial Unicode MS"/>
          <w:b/>
          <w:bCs/>
          <w:i/>
          <w:iCs/>
        </w:rPr>
      </w:pPr>
      <w:r w:rsidRPr="007A72E7">
        <w:rPr>
          <w:rFonts w:ascii="Bookman Old Style" w:hAnsi="Bookman Old Style"/>
          <w:b/>
          <w:bCs/>
          <w:i/>
          <w:iCs/>
        </w:rPr>
        <w:t>John, the apostle,</w:t>
      </w:r>
      <w:r w:rsidR="00442F3E" w:rsidRPr="007A72E7">
        <w:rPr>
          <w:rFonts w:ascii="Bookman Old Style" w:hAnsi="Bookman Old Style"/>
          <w:b/>
          <w:bCs/>
          <w:i/>
          <w:iCs/>
        </w:rPr>
        <w:t xml:space="preserve"> has lived in Ephesus for many years now, teaching and preaching in the churches around that great provincial capital. In </w:t>
      </w:r>
      <w:r w:rsidRPr="007A72E7">
        <w:rPr>
          <w:rFonts w:ascii="Bookman Old Style" w:hAnsi="Bookman Old Style"/>
          <w:b/>
          <w:bCs/>
          <w:i/>
          <w:iCs/>
        </w:rPr>
        <w:t>1</w:t>
      </w:r>
      <w:r w:rsidRPr="007A72E7">
        <w:rPr>
          <w:rFonts w:ascii="Bookman Old Style" w:hAnsi="Bookman Old Style"/>
          <w:b/>
          <w:bCs/>
          <w:i/>
          <w:iCs/>
          <w:vertAlign w:val="superscript"/>
        </w:rPr>
        <w:t>st</w:t>
      </w:r>
      <w:r w:rsidR="00442F3E" w:rsidRPr="007A72E7">
        <w:rPr>
          <w:rFonts w:ascii="Bookman Old Style" w:hAnsi="Bookman Old Style"/>
          <w:b/>
          <w:bCs/>
          <w:i/>
          <w:iCs/>
        </w:rPr>
        <w:t xml:space="preserve"> John he writes with great affection. Sprinkled through the letter are references to his "little children" and to his "beloved" friends in Christ. </w:t>
      </w:r>
    </w:p>
    <w:p w14:paraId="1AF923BE" w14:textId="77777777" w:rsidR="007527AF" w:rsidRDefault="00442F3E" w:rsidP="00B60A12">
      <w:pPr>
        <w:pStyle w:val="NormalWeb"/>
        <w:spacing w:before="0" w:beforeAutospacing="0" w:after="0" w:afterAutospacing="0"/>
        <w:rPr>
          <w:rFonts w:ascii="Bookman Old Style" w:hAnsi="Bookman Old Style"/>
          <w:b/>
          <w:bCs/>
          <w:i/>
          <w:iCs/>
          <w:sz w:val="28"/>
          <w:szCs w:val="28"/>
        </w:rPr>
      </w:pPr>
      <w:r w:rsidRPr="00B60A12">
        <w:rPr>
          <w:rFonts w:ascii="Bookman Old Style" w:hAnsi="Bookman Old Style"/>
          <w:b/>
          <w:bCs/>
          <w:i/>
          <w:iCs/>
          <w:sz w:val="28"/>
          <w:szCs w:val="28"/>
        </w:rPr>
        <w:t>That doesn't mean he is soft</w:t>
      </w:r>
      <w:r w:rsidR="00B60A12">
        <w:rPr>
          <w:rFonts w:ascii="Bookman Old Style" w:hAnsi="Bookman Old Style"/>
          <w:b/>
          <w:bCs/>
          <w:i/>
          <w:iCs/>
          <w:sz w:val="28"/>
          <w:szCs w:val="28"/>
        </w:rPr>
        <w:t xml:space="preserve"> with his beliefs for </w:t>
      </w:r>
      <w:r w:rsidR="007527AF">
        <w:rPr>
          <w:rFonts w:ascii="Bookman Old Style" w:hAnsi="Bookman Old Style"/>
          <w:b/>
          <w:bCs/>
          <w:i/>
          <w:iCs/>
          <w:sz w:val="28"/>
          <w:szCs w:val="28"/>
        </w:rPr>
        <w:t xml:space="preserve">effective </w:t>
      </w:r>
      <w:r w:rsidR="00B60A12">
        <w:rPr>
          <w:rFonts w:ascii="Bookman Old Style" w:hAnsi="Bookman Old Style"/>
          <w:b/>
          <w:bCs/>
          <w:i/>
          <w:iCs/>
          <w:sz w:val="28"/>
          <w:szCs w:val="28"/>
        </w:rPr>
        <w:t>Christian Discipline</w:t>
      </w:r>
      <w:r w:rsidRPr="00B60A12">
        <w:rPr>
          <w:rFonts w:ascii="Bookman Old Style" w:hAnsi="Bookman Old Style"/>
          <w:b/>
          <w:bCs/>
          <w:i/>
          <w:iCs/>
          <w:sz w:val="28"/>
          <w:szCs w:val="28"/>
        </w:rPr>
        <w:t xml:space="preserve">. </w:t>
      </w:r>
    </w:p>
    <w:p w14:paraId="62DCECCA" w14:textId="77777777" w:rsidR="00442F3E" w:rsidRPr="00B60A12" w:rsidRDefault="00442F3E" w:rsidP="00B60A12">
      <w:pPr>
        <w:pStyle w:val="NormalWeb"/>
        <w:spacing w:before="0" w:beforeAutospacing="0" w:after="0" w:afterAutospacing="0"/>
        <w:rPr>
          <w:rFonts w:ascii="Bookman Old Style" w:hAnsi="Bookman Old Style"/>
          <w:b/>
          <w:bCs/>
          <w:i/>
          <w:iCs/>
          <w:sz w:val="28"/>
          <w:szCs w:val="28"/>
        </w:rPr>
      </w:pPr>
      <w:r w:rsidRPr="00B60A12">
        <w:rPr>
          <w:rFonts w:ascii="Bookman Old Style" w:hAnsi="Bookman Old Style"/>
          <w:b/>
          <w:bCs/>
          <w:i/>
          <w:iCs/>
          <w:sz w:val="28"/>
          <w:szCs w:val="28"/>
        </w:rPr>
        <w:t xml:space="preserve">In </w:t>
      </w:r>
      <w:r w:rsidR="00C65FA1" w:rsidRPr="00B60A12">
        <w:rPr>
          <w:rFonts w:ascii="Bookman Old Style" w:hAnsi="Bookman Old Style"/>
          <w:b/>
          <w:bCs/>
          <w:i/>
          <w:iCs/>
          <w:sz w:val="28"/>
          <w:szCs w:val="28"/>
        </w:rPr>
        <w:t>1</w:t>
      </w:r>
      <w:r w:rsidR="00C65FA1" w:rsidRPr="00B60A12">
        <w:rPr>
          <w:rFonts w:ascii="Bookman Old Style" w:hAnsi="Bookman Old Style"/>
          <w:b/>
          <w:bCs/>
          <w:i/>
          <w:iCs/>
          <w:sz w:val="28"/>
          <w:szCs w:val="28"/>
          <w:vertAlign w:val="superscript"/>
        </w:rPr>
        <w:t>st</w:t>
      </w:r>
      <w:r w:rsidRPr="00B60A12">
        <w:rPr>
          <w:rFonts w:ascii="Bookman Old Style" w:hAnsi="Bookman Old Style"/>
          <w:b/>
          <w:bCs/>
          <w:i/>
          <w:iCs/>
          <w:sz w:val="28"/>
          <w:szCs w:val="28"/>
        </w:rPr>
        <w:t xml:space="preserve"> John he: </w:t>
      </w:r>
    </w:p>
    <w:p w14:paraId="5074E722" w14:textId="77777777" w:rsidR="00442F3E" w:rsidRPr="00C65FA1" w:rsidRDefault="00442F3E" w:rsidP="00B60A12">
      <w:pPr>
        <w:numPr>
          <w:ilvl w:val="0"/>
          <w:numId w:val="7"/>
        </w:numPr>
        <w:rPr>
          <w:rFonts w:ascii="Bookman Old Style" w:hAnsi="Bookman Old Style"/>
        </w:rPr>
      </w:pPr>
      <w:r w:rsidRPr="00C65FA1">
        <w:rPr>
          <w:rFonts w:ascii="Bookman Old Style" w:hAnsi="Bookman Old Style"/>
          <w:b/>
          <w:bCs/>
        </w:rPr>
        <w:t>Refutes</w:t>
      </w:r>
      <w:r w:rsidRPr="00C65FA1">
        <w:rPr>
          <w:rFonts w:ascii="Bookman Old Style" w:hAnsi="Bookman Old Style"/>
        </w:rPr>
        <w:t xml:space="preserve"> </w:t>
      </w:r>
      <w:r w:rsidR="00C65FA1">
        <w:rPr>
          <w:rFonts w:ascii="Bookman Old Style" w:hAnsi="Bookman Old Style"/>
        </w:rPr>
        <w:t xml:space="preserve">the </w:t>
      </w:r>
      <w:r w:rsidRPr="00C65FA1">
        <w:rPr>
          <w:rFonts w:ascii="Bookman Old Style" w:hAnsi="Bookman Old Style"/>
        </w:rPr>
        <w:t>enemies of Christ who had infiltrated the church and spread false and dangerous doctrine</w:t>
      </w:r>
      <w:r w:rsidR="00C65FA1">
        <w:rPr>
          <w:rFonts w:ascii="Bookman Old Style" w:hAnsi="Bookman Old Style"/>
        </w:rPr>
        <w:t>,</w:t>
      </w:r>
      <w:r w:rsidRPr="00C65FA1">
        <w:rPr>
          <w:rFonts w:ascii="Bookman Old Style" w:hAnsi="Bookman Old Style"/>
        </w:rPr>
        <w:t xml:space="preserve"> </w:t>
      </w:r>
    </w:p>
    <w:p w14:paraId="2FD3F6D1" w14:textId="77777777" w:rsidR="00442F3E" w:rsidRPr="00C65FA1" w:rsidRDefault="00442F3E" w:rsidP="00B60A12">
      <w:pPr>
        <w:numPr>
          <w:ilvl w:val="0"/>
          <w:numId w:val="7"/>
        </w:numPr>
        <w:rPr>
          <w:rFonts w:ascii="Bookman Old Style" w:hAnsi="Bookman Old Style"/>
        </w:rPr>
      </w:pPr>
      <w:r w:rsidRPr="00C65FA1">
        <w:rPr>
          <w:rFonts w:ascii="Bookman Old Style" w:hAnsi="Bookman Old Style"/>
          <w:b/>
          <w:bCs/>
        </w:rPr>
        <w:t>Challenges</w:t>
      </w:r>
      <w:r w:rsidRPr="00C65FA1">
        <w:rPr>
          <w:rFonts w:ascii="Bookman Old Style" w:hAnsi="Bookman Old Style"/>
        </w:rPr>
        <w:t xml:space="preserve"> believers to reject darkness and live in the light</w:t>
      </w:r>
      <w:r w:rsidR="00C65FA1">
        <w:rPr>
          <w:rFonts w:ascii="Bookman Old Style" w:hAnsi="Bookman Old Style"/>
        </w:rPr>
        <w:t>,</w:t>
      </w:r>
      <w:r w:rsidRPr="00C65FA1">
        <w:rPr>
          <w:rFonts w:ascii="Bookman Old Style" w:hAnsi="Bookman Old Style"/>
        </w:rPr>
        <w:t xml:space="preserve"> </w:t>
      </w:r>
    </w:p>
    <w:p w14:paraId="71B0863E" w14:textId="77777777" w:rsidR="00442F3E" w:rsidRPr="00C65FA1" w:rsidRDefault="00442F3E" w:rsidP="00B60A12">
      <w:pPr>
        <w:numPr>
          <w:ilvl w:val="0"/>
          <w:numId w:val="7"/>
        </w:numPr>
        <w:rPr>
          <w:rFonts w:ascii="Bookman Old Style" w:hAnsi="Bookman Old Style"/>
        </w:rPr>
      </w:pPr>
      <w:r w:rsidRPr="00C65FA1">
        <w:rPr>
          <w:rFonts w:ascii="Bookman Old Style" w:hAnsi="Bookman Old Style"/>
          <w:b/>
          <w:bCs/>
        </w:rPr>
        <w:t>Calls for</w:t>
      </w:r>
      <w:r w:rsidRPr="00C65FA1">
        <w:rPr>
          <w:rFonts w:ascii="Bookman Old Style" w:hAnsi="Bookman Old Style"/>
        </w:rPr>
        <w:t xml:space="preserve"> righteous living at the same time as he assures them of the forgiveness of God</w:t>
      </w:r>
      <w:r w:rsidR="00C65FA1">
        <w:rPr>
          <w:rFonts w:ascii="Bookman Old Style" w:hAnsi="Bookman Old Style"/>
        </w:rPr>
        <w:t>, and</w:t>
      </w:r>
      <w:r w:rsidRPr="00C65FA1">
        <w:rPr>
          <w:rFonts w:ascii="Bookman Old Style" w:hAnsi="Bookman Old Style"/>
        </w:rPr>
        <w:t xml:space="preserve"> </w:t>
      </w:r>
    </w:p>
    <w:p w14:paraId="1C1ADBF5" w14:textId="77777777" w:rsidR="00442F3E" w:rsidRPr="00C65FA1" w:rsidRDefault="00442F3E" w:rsidP="00B60A12">
      <w:pPr>
        <w:numPr>
          <w:ilvl w:val="0"/>
          <w:numId w:val="7"/>
        </w:numPr>
        <w:rPr>
          <w:rFonts w:ascii="Bookman Old Style" w:hAnsi="Bookman Old Style"/>
        </w:rPr>
      </w:pPr>
      <w:r w:rsidRPr="00C65FA1">
        <w:rPr>
          <w:rFonts w:ascii="Bookman Old Style" w:hAnsi="Bookman Old Style"/>
          <w:b/>
          <w:bCs/>
        </w:rPr>
        <w:t xml:space="preserve">Underscores </w:t>
      </w:r>
      <w:r w:rsidRPr="00C65FA1">
        <w:rPr>
          <w:rFonts w:ascii="Bookman Old Style" w:hAnsi="Bookman Old Style"/>
        </w:rPr>
        <w:t xml:space="preserve">love as the greatest and highest commandment of our Lord Jesus Christ. </w:t>
      </w:r>
    </w:p>
    <w:p w14:paraId="4D74FAFA" w14:textId="77777777" w:rsidR="00B60A12" w:rsidRDefault="00B60A12">
      <w:pPr>
        <w:tabs>
          <w:tab w:val="left" w:pos="7200"/>
        </w:tabs>
        <w:rPr>
          <w:b/>
          <w:color w:val="000000"/>
          <w:sz w:val="32"/>
          <w:szCs w:val="32"/>
        </w:rPr>
      </w:pPr>
    </w:p>
    <w:p w14:paraId="1BCD32C5" w14:textId="77777777" w:rsidR="004A02CD" w:rsidRPr="00F43833" w:rsidRDefault="00C65FA1">
      <w:pPr>
        <w:tabs>
          <w:tab w:val="left" w:pos="7200"/>
        </w:tabs>
        <w:rPr>
          <w:rFonts w:ascii="Bookman Old Style" w:hAnsi="Bookman Old Style"/>
          <w:b/>
          <w:color w:val="000000"/>
          <w:sz w:val="28"/>
          <w:szCs w:val="28"/>
        </w:rPr>
      </w:pPr>
      <w:r w:rsidRPr="00F43833">
        <w:rPr>
          <w:rFonts w:ascii="Bookman Old Style" w:hAnsi="Bookman Old Style"/>
          <w:b/>
          <w:color w:val="000000"/>
          <w:sz w:val="28"/>
          <w:szCs w:val="28"/>
        </w:rPr>
        <w:t>All the l</w:t>
      </w:r>
      <w:r w:rsidR="004A02CD" w:rsidRPr="00F43833">
        <w:rPr>
          <w:rFonts w:ascii="Bookman Old Style" w:hAnsi="Bookman Old Style"/>
          <w:b/>
          <w:color w:val="000000"/>
          <w:sz w:val="28"/>
          <w:szCs w:val="28"/>
        </w:rPr>
        <w:t>etters</w:t>
      </w:r>
      <w:r w:rsidR="00C661F6" w:rsidRPr="00F43833">
        <w:rPr>
          <w:rFonts w:ascii="Bookman Old Style" w:hAnsi="Bookman Old Style"/>
          <w:b/>
          <w:color w:val="000000"/>
          <w:sz w:val="28"/>
          <w:szCs w:val="28"/>
        </w:rPr>
        <w:t xml:space="preserve"> from John </w:t>
      </w:r>
      <w:r w:rsidRPr="00F43833">
        <w:rPr>
          <w:rFonts w:ascii="Bookman Old Style" w:hAnsi="Bookman Old Style"/>
          <w:b/>
          <w:color w:val="000000"/>
          <w:sz w:val="28"/>
          <w:szCs w:val="28"/>
        </w:rPr>
        <w:t>s</w:t>
      </w:r>
      <w:r w:rsidR="00C661F6" w:rsidRPr="00F43833">
        <w:rPr>
          <w:rFonts w:ascii="Bookman Old Style" w:hAnsi="Bookman Old Style"/>
          <w:b/>
          <w:color w:val="000000"/>
          <w:sz w:val="28"/>
          <w:szCs w:val="28"/>
        </w:rPr>
        <w:t>p</w:t>
      </w:r>
      <w:r w:rsidRPr="00F43833">
        <w:rPr>
          <w:rFonts w:ascii="Bookman Old Style" w:hAnsi="Bookman Old Style"/>
          <w:b/>
          <w:color w:val="000000"/>
          <w:sz w:val="28"/>
          <w:szCs w:val="28"/>
        </w:rPr>
        <w:t>oke</w:t>
      </w:r>
      <w:r w:rsidR="00C661F6" w:rsidRPr="00F43833">
        <w:rPr>
          <w:rFonts w:ascii="Bookman Old Style" w:hAnsi="Bookman Old Style"/>
          <w:b/>
          <w:color w:val="000000"/>
          <w:sz w:val="28"/>
          <w:szCs w:val="28"/>
        </w:rPr>
        <w:t xml:space="preserve"> the </w:t>
      </w:r>
      <w:r w:rsidR="009A5502" w:rsidRPr="00F43833">
        <w:rPr>
          <w:rFonts w:ascii="Bookman Old Style" w:hAnsi="Bookman Old Style"/>
          <w:b/>
          <w:color w:val="000000"/>
          <w:sz w:val="28"/>
          <w:szCs w:val="28"/>
        </w:rPr>
        <w:t>Truth.</w:t>
      </w:r>
    </w:p>
    <w:p w14:paraId="2A218343" w14:textId="77777777" w:rsidR="004A02CD" w:rsidRPr="007A72E7" w:rsidRDefault="00D53F1B">
      <w:pPr>
        <w:rPr>
          <w:rFonts w:ascii="Bookman Old Style" w:hAnsi="Bookman Old Style"/>
          <w:b/>
          <w:color w:val="000000"/>
        </w:rPr>
      </w:pPr>
      <w:r w:rsidRPr="007A72E7">
        <w:rPr>
          <w:rFonts w:ascii="Bookman Old Style" w:hAnsi="Bookman Old Style"/>
          <w:b/>
          <w:color w:val="000000"/>
        </w:rPr>
        <w:t>Shortn</w:t>
      </w:r>
      <w:r w:rsidR="004A02CD" w:rsidRPr="007A72E7">
        <w:rPr>
          <w:rFonts w:ascii="Bookman Old Style" w:hAnsi="Bookman Old Style"/>
          <w:b/>
          <w:color w:val="000000"/>
        </w:rPr>
        <w:t>ess of the two letters (2 John—3 John) speaks of the genuineness of the letters.</w:t>
      </w:r>
    </w:p>
    <w:p w14:paraId="62B5770E" w14:textId="77777777" w:rsidR="004A02CD" w:rsidRPr="007A72E7" w:rsidRDefault="004A02CD">
      <w:pPr>
        <w:rPr>
          <w:rFonts w:ascii="Bookman Old Style" w:hAnsi="Bookman Old Style"/>
          <w:color w:val="000000"/>
        </w:rPr>
      </w:pPr>
      <w:r w:rsidRPr="007A72E7">
        <w:rPr>
          <w:rFonts w:ascii="Bookman Old Style" w:hAnsi="Bookman Old Style"/>
          <w:color w:val="000000"/>
        </w:rPr>
        <w:t>The length of the letters would take up the whole page</w:t>
      </w:r>
      <w:r w:rsidR="00B60A12" w:rsidRPr="007A72E7">
        <w:rPr>
          <w:rFonts w:ascii="Bookman Old Style" w:hAnsi="Bookman Old Style"/>
          <w:color w:val="000000"/>
        </w:rPr>
        <w:t xml:space="preserve"> of a piece of papyrus </w:t>
      </w:r>
      <w:r w:rsidRPr="007A72E7">
        <w:rPr>
          <w:rFonts w:ascii="Bookman Old Style" w:hAnsi="Bookman Old Style"/>
          <w:color w:val="000000"/>
        </w:rPr>
        <w:t>…probably no more.</w:t>
      </w:r>
    </w:p>
    <w:p w14:paraId="66A54C7E" w14:textId="77777777" w:rsidR="004A02CD" w:rsidRPr="007A72E7" w:rsidRDefault="004A02CD">
      <w:pPr>
        <w:rPr>
          <w:rFonts w:ascii="Bookman Old Style" w:hAnsi="Bookman Old Style"/>
          <w:color w:val="000000"/>
        </w:rPr>
      </w:pPr>
    </w:p>
    <w:p w14:paraId="6E747A01" w14:textId="77777777" w:rsidR="007A72E7" w:rsidRDefault="009A5502" w:rsidP="007A72E7">
      <w:pPr>
        <w:rPr>
          <w:rFonts w:ascii="Bookman Old Style" w:hAnsi="Bookman Old Style"/>
          <w:b/>
          <w:color w:val="000000"/>
        </w:rPr>
      </w:pPr>
      <w:r w:rsidRPr="007A72E7">
        <w:rPr>
          <w:rFonts w:ascii="Bookman Old Style" w:hAnsi="Bookman Old Style"/>
          <w:b/>
          <w:color w:val="000000"/>
        </w:rPr>
        <w:t>Of course,</w:t>
      </w:r>
      <w:r w:rsidR="004A02CD" w:rsidRPr="007A72E7">
        <w:rPr>
          <w:rFonts w:ascii="Bookman Old Style" w:hAnsi="Bookman Old Style"/>
          <w:b/>
          <w:color w:val="000000"/>
        </w:rPr>
        <w:t xml:space="preserve"> the best guarantee in our heart that these were genuine letters from John is our faith in believing that this is the whole Word of God…inspired and put together by men and authorized by God.  </w:t>
      </w:r>
    </w:p>
    <w:p w14:paraId="0579585A" w14:textId="77777777" w:rsidR="004A02CD" w:rsidRPr="007A72E7" w:rsidRDefault="004A02CD" w:rsidP="007A72E7">
      <w:pPr>
        <w:rPr>
          <w:rFonts w:ascii="Bookman Old Style" w:hAnsi="Bookman Old Style"/>
          <w:b/>
          <w:i/>
          <w:iCs/>
          <w:color w:val="000000"/>
        </w:rPr>
      </w:pPr>
      <w:r w:rsidRPr="007A72E7">
        <w:rPr>
          <w:rFonts w:ascii="Bookman Old Style" w:hAnsi="Bookman Old Style"/>
          <w:b/>
          <w:i/>
          <w:iCs/>
          <w:color w:val="000000"/>
        </w:rPr>
        <w:t xml:space="preserve">These were men who might not have known the plans of God to make the Word a love letter to His creation.  </w:t>
      </w:r>
    </w:p>
    <w:p w14:paraId="1B3F1C09" w14:textId="77777777" w:rsidR="004A02CD" w:rsidRPr="007A72E7" w:rsidRDefault="004A02CD">
      <w:pPr>
        <w:rPr>
          <w:rFonts w:ascii="Bookman Old Style" w:hAnsi="Bookman Old Style"/>
          <w:b/>
          <w:i/>
          <w:iCs/>
          <w:color w:val="000000"/>
        </w:rPr>
      </w:pPr>
      <w:r w:rsidRPr="007A72E7">
        <w:rPr>
          <w:rFonts w:ascii="Bookman Old Style" w:hAnsi="Bookman Old Style"/>
          <w:b/>
          <w:i/>
          <w:iCs/>
          <w:color w:val="000000"/>
        </w:rPr>
        <w:t>God’s plans are far greater than men can comprehend.</w:t>
      </w:r>
    </w:p>
    <w:p w14:paraId="5F23469B" w14:textId="77777777" w:rsidR="004A02CD" w:rsidRPr="007A72E7" w:rsidRDefault="004A02CD">
      <w:pPr>
        <w:ind w:left="720"/>
        <w:rPr>
          <w:rFonts w:ascii="Bookman Old Style" w:hAnsi="Bookman Old Style"/>
          <w:i/>
          <w:iCs/>
          <w:color w:val="000000"/>
        </w:rPr>
      </w:pPr>
      <w:r w:rsidRPr="007A72E7">
        <w:rPr>
          <w:rFonts w:ascii="Bookman Old Style" w:hAnsi="Bookman Old Style"/>
          <w:i/>
          <w:iCs/>
          <w:color w:val="000000"/>
        </w:rPr>
        <w:t>“For my thoughts are not your thoughts, neither are your ways my ways,” declares the Lord.  “As the heavens are higher than the earth, so are my ways higher than your ways and my thoughts than your thoughts……so is my word that goes out from my mouth: It will not return to me empty, but will accomplish what I desire and achieve the purpose for which I sent it…” (Isaiah 55:8, 9; 11)</w:t>
      </w:r>
    </w:p>
    <w:p w14:paraId="67589122" w14:textId="77777777" w:rsidR="004A02CD" w:rsidRPr="007A72E7" w:rsidRDefault="004A02CD">
      <w:pPr>
        <w:rPr>
          <w:rFonts w:ascii="Bookman Old Style" w:hAnsi="Bookman Old Style"/>
          <w:i/>
          <w:iCs/>
          <w:color w:val="000000"/>
        </w:rPr>
      </w:pPr>
    </w:p>
    <w:p w14:paraId="4BC4A39C" w14:textId="77777777" w:rsidR="004A02CD" w:rsidRPr="007A72E7" w:rsidRDefault="004A02CD">
      <w:pPr>
        <w:rPr>
          <w:rFonts w:ascii="Bookman Old Style" w:hAnsi="Bookman Old Style"/>
          <w:b/>
          <w:color w:val="000000"/>
        </w:rPr>
      </w:pPr>
      <w:r w:rsidRPr="007A72E7">
        <w:rPr>
          <w:rFonts w:ascii="Bookman Old Style" w:hAnsi="Bookman Old Style"/>
          <w:b/>
          <w:color w:val="000000"/>
        </w:rPr>
        <w:t>Each letter (2 and 3 John) comes from “the elder.”</w:t>
      </w:r>
    </w:p>
    <w:p w14:paraId="51C584D7" w14:textId="77777777" w:rsidR="004A02CD" w:rsidRPr="007A72E7" w:rsidRDefault="004A02CD">
      <w:pPr>
        <w:rPr>
          <w:rFonts w:ascii="Bookman Old Style" w:hAnsi="Bookman Old Style"/>
          <w:color w:val="000000"/>
        </w:rPr>
      </w:pPr>
      <w:r w:rsidRPr="007A72E7">
        <w:rPr>
          <w:rFonts w:ascii="Bookman Old Style" w:hAnsi="Bookman Old Style"/>
          <w:color w:val="000000"/>
        </w:rPr>
        <w:t xml:space="preserve">“Elder” here assumes that he has the right to speak and that his word will carry weight in congregations where he is not actually present.  </w:t>
      </w:r>
    </w:p>
    <w:p w14:paraId="21861EE6" w14:textId="77777777" w:rsidR="004A02CD" w:rsidRPr="007A72E7" w:rsidRDefault="004A02CD">
      <w:pPr>
        <w:rPr>
          <w:rFonts w:ascii="Bookman Old Style" w:hAnsi="Bookman Old Style"/>
          <w:b/>
          <w:color w:val="000000"/>
        </w:rPr>
      </w:pPr>
      <w:r w:rsidRPr="007A72E7">
        <w:rPr>
          <w:rFonts w:ascii="Bookman Old Style" w:hAnsi="Bookman Old Style"/>
          <w:b/>
          <w:color w:val="000000"/>
        </w:rPr>
        <w:t>He speaks as one whose authority goes out to the Church at large.</w:t>
      </w:r>
    </w:p>
    <w:p w14:paraId="315C1B86" w14:textId="77777777" w:rsidR="004A02CD" w:rsidRPr="007A72E7" w:rsidRDefault="004A02CD">
      <w:pPr>
        <w:ind w:left="720"/>
        <w:rPr>
          <w:rFonts w:ascii="Bookman Old Style" w:hAnsi="Bookman Old Style"/>
          <w:color w:val="000000"/>
        </w:rPr>
      </w:pPr>
      <w:r w:rsidRPr="007A72E7">
        <w:rPr>
          <w:rFonts w:ascii="Bookman Old Style" w:hAnsi="Bookman Old Style"/>
          <w:color w:val="000000"/>
        </w:rPr>
        <w:t xml:space="preserve">The word is “presbuteros,” which originally meant </w:t>
      </w:r>
      <w:r w:rsidRPr="007A72E7">
        <w:rPr>
          <w:rFonts w:ascii="Bookman Old Style" w:hAnsi="Bookman Old Style"/>
          <w:i/>
          <w:color w:val="000000"/>
        </w:rPr>
        <w:t>an elder</w:t>
      </w:r>
      <w:r w:rsidRPr="007A72E7">
        <w:rPr>
          <w:rFonts w:ascii="Bookman Old Style" w:hAnsi="Bookman Old Style"/>
          <w:color w:val="000000"/>
        </w:rPr>
        <w:t xml:space="preserve">, not in the official sense (within the local church body) but in the natural sense of the term.  We would be better to translate it as </w:t>
      </w:r>
      <w:r w:rsidRPr="007A72E7">
        <w:rPr>
          <w:rFonts w:ascii="Bookman Old Style" w:hAnsi="Bookman Old Style"/>
          <w:i/>
          <w:color w:val="000000"/>
        </w:rPr>
        <w:t>the ancient, the aged</w:t>
      </w:r>
      <w:r w:rsidRPr="007A72E7">
        <w:rPr>
          <w:rFonts w:ascii="Bookman Old Style" w:hAnsi="Bookman Old Style"/>
          <w:color w:val="000000"/>
        </w:rPr>
        <w:t xml:space="preserve">, or the </w:t>
      </w:r>
      <w:r w:rsidRPr="007A72E7">
        <w:rPr>
          <w:rFonts w:ascii="Bookman Old Style" w:hAnsi="Bookman Old Style"/>
          <w:i/>
          <w:color w:val="000000"/>
        </w:rPr>
        <w:t>one with the experience</w:t>
      </w:r>
      <w:r w:rsidRPr="007A72E7">
        <w:rPr>
          <w:rFonts w:ascii="Bookman Old Style" w:hAnsi="Bookman Old Style"/>
          <w:color w:val="000000"/>
        </w:rPr>
        <w:t>, for it is not from a position in the Church that the writer of the letter draws his authority, but from:</w:t>
      </w:r>
    </w:p>
    <w:p w14:paraId="35989F79" w14:textId="77777777" w:rsidR="004A02CD" w:rsidRPr="007A72E7" w:rsidRDefault="004A02CD">
      <w:pPr>
        <w:numPr>
          <w:ilvl w:val="0"/>
          <w:numId w:val="1"/>
        </w:numPr>
        <w:rPr>
          <w:rFonts w:ascii="Bookman Old Style" w:hAnsi="Bookman Old Style"/>
          <w:i/>
          <w:color w:val="000000"/>
        </w:rPr>
      </w:pPr>
      <w:r w:rsidRPr="007A72E7">
        <w:rPr>
          <w:rFonts w:ascii="Bookman Old Style" w:hAnsi="Bookman Old Style"/>
          <w:i/>
          <w:color w:val="000000"/>
        </w:rPr>
        <w:t>His age</w:t>
      </w:r>
    </w:p>
    <w:p w14:paraId="3B2ABCD9" w14:textId="77777777" w:rsidR="004A02CD" w:rsidRPr="007A72E7" w:rsidRDefault="004A02CD">
      <w:pPr>
        <w:numPr>
          <w:ilvl w:val="0"/>
          <w:numId w:val="1"/>
        </w:numPr>
        <w:rPr>
          <w:rFonts w:ascii="Bookman Old Style" w:hAnsi="Bookman Old Style"/>
          <w:i/>
          <w:color w:val="000000"/>
        </w:rPr>
      </w:pPr>
      <w:r w:rsidRPr="007A72E7">
        <w:rPr>
          <w:rFonts w:ascii="Bookman Old Style" w:hAnsi="Bookman Old Style"/>
          <w:i/>
          <w:color w:val="000000"/>
        </w:rPr>
        <w:t>His personal qualities and wisdom.</w:t>
      </w:r>
    </w:p>
    <w:p w14:paraId="719BAD24" w14:textId="77777777" w:rsidR="004A02CD" w:rsidRPr="007A72E7" w:rsidRDefault="004A02CD">
      <w:pPr>
        <w:ind w:left="1080"/>
        <w:rPr>
          <w:rFonts w:ascii="Bookman Old Style" w:hAnsi="Bookman Old Style"/>
          <w:color w:val="000000"/>
        </w:rPr>
      </w:pPr>
    </w:p>
    <w:p w14:paraId="7C4E35E3" w14:textId="77777777" w:rsidR="004A02CD" w:rsidRPr="007A72E7" w:rsidRDefault="004A02CD">
      <w:pPr>
        <w:rPr>
          <w:rFonts w:ascii="Bookman Old Style" w:hAnsi="Bookman Old Style"/>
          <w:color w:val="000000"/>
        </w:rPr>
      </w:pPr>
      <w:r w:rsidRPr="007A72E7">
        <w:rPr>
          <w:rFonts w:ascii="Bookman Old Style" w:hAnsi="Bookman Old Style"/>
          <w:b/>
          <w:color w:val="000000"/>
        </w:rPr>
        <w:t>Therefore….from all indications both of these letters were written by John, the disciple whom Jesus loved and in whom Jesus trusted His mother to.</w:t>
      </w:r>
      <w:r w:rsidRPr="007A72E7">
        <w:rPr>
          <w:rFonts w:ascii="Bookman Old Style" w:hAnsi="Bookman Old Style"/>
          <w:color w:val="000000"/>
        </w:rPr>
        <w:t xml:space="preserve">   </w:t>
      </w:r>
    </w:p>
    <w:p w14:paraId="5F763063" w14:textId="77777777" w:rsidR="004A02CD" w:rsidRPr="007A72E7" w:rsidRDefault="004A02CD">
      <w:pPr>
        <w:ind w:left="720"/>
        <w:rPr>
          <w:rFonts w:ascii="Bookman Old Style" w:hAnsi="Bookman Old Style"/>
          <w:color w:val="000000"/>
        </w:rPr>
      </w:pPr>
      <w:r w:rsidRPr="007A72E7">
        <w:rPr>
          <w:rFonts w:ascii="Bookman Old Style" w:hAnsi="Bookman Old Style"/>
          <w:color w:val="000000"/>
        </w:rPr>
        <w:t>He was now undoubtedly an old man….who had authority of a bishop in Ephesus and in the places around it.  When he saw that a church was threatened with trouble and heresy, he wrote with gracious and loving correction to his people.</w:t>
      </w:r>
    </w:p>
    <w:p w14:paraId="542B2798" w14:textId="77777777" w:rsidR="004A02CD" w:rsidRPr="007A72E7" w:rsidRDefault="004A02CD">
      <w:pPr>
        <w:ind w:left="720"/>
        <w:rPr>
          <w:rFonts w:ascii="Bookman Old Style" w:hAnsi="Bookman Old Style"/>
          <w:color w:val="000000"/>
        </w:rPr>
      </w:pPr>
      <w:r w:rsidRPr="007A72E7">
        <w:rPr>
          <w:rFonts w:ascii="Bookman Old Style" w:hAnsi="Bookman Old Style"/>
          <w:color w:val="000000"/>
        </w:rPr>
        <w:t>Here are the letters of one of the last of the first generation of Christians, a man whom all loved and respected.</w:t>
      </w:r>
    </w:p>
    <w:p w14:paraId="169AE610" w14:textId="77777777" w:rsidR="004A02CD" w:rsidRPr="007A72E7" w:rsidRDefault="004A02CD">
      <w:pPr>
        <w:rPr>
          <w:rFonts w:ascii="Bookman Old Style" w:hAnsi="Bookman Old Style"/>
          <w:color w:val="000000"/>
        </w:rPr>
      </w:pPr>
    </w:p>
    <w:p w14:paraId="4F78A03F" w14:textId="77777777" w:rsidR="004A02CD" w:rsidRPr="007A72E7" w:rsidRDefault="004A02CD">
      <w:pPr>
        <w:tabs>
          <w:tab w:val="left" w:pos="11160"/>
        </w:tabs>
        <w:rPr>
          <w:rFonts w:ascii="Bookman Old Style" w:hAnsi="Bookman Old Style"/>
          <w:b/>
          <w:color w:val="000000"/>
        </w:rPr>
      </w:pPr>
      <w:r w:rsidRPr="007A72E7">
        <w:rPr>
          <w:rFonts w:ascii="Bookman Old Style" w:hAnsi="Bookman Old Style"/>
          <w:b/>
          <w:color w:val="000000"/>
        </w:rPr>
        <w:t>We know that the letters came from the same hand (thought and mindset).</w:t>
      </w:r>
    </w:p>
    <w:p w14:paraId="61A85FB6" w14:textId="77777777" w:rsidR="004A02CD" w:rsidRPr="007A72E7" w:rsidRDefault="004A02CD">
      <w:pPr>
        <w:tabs>
          <w:tab w:val="left" w:pos="11160"/>
        </w:tabs>
        <w:rPr>
          <w:rFonts w:ascii="Bookman Old Style" w:hAnsi="Bookman Old Style"/>
          <w:i/>
          <w:iCs/>
          <w:color w:val="000000"/>
        </w:rPr>
      </w:pPr>
      <w:r w:rsidRPr="007A72E7">
        <w:rPr>
          <w:rFonts w:ascii="Bookman Old Style" w:hAnsi="Bookman Old Style"/>
          <w:i/>
          <w:iCs/>
          <w:color w:val="000000"/>
        </w:rPr>
        <w:t>2 John begins, ‘The elder to the elect lady and her children, whom I love in the truth.’</w:t>
      </w:r>
    </w:p>
    <w:p w14:paraId="136CA642" w14:textId="77777777" w:rsidR="004A02CD" w:rsidRPr="007A72E7" w:rsidRDefault="004A02CD">
      <w:pPr>
        <w:tabs>
          <w:tab w:val="left" w:pos="11160"/>
        </w:tabs>
        <w:rPr>
          <w:rFonts w:ascii="Bookman Old Style" w:hAnsi="Bookman Old Style"/>
          <w:i/>
          <w:iCs/>
          <w:color w:val="000000"/>
        </w:rPr>
      </w:pPr>
      <w:r w:rsidRPr="007A72E7">
        <w:rPr>
          <w:rFonts w:ascii="Bookman Old Style" w:hAnsi="Bookman Old Style"/>
          <w:i/>
          <w:iCs/>
          <w:color w:val="000000"/>
        </w:rPr>
        <w:t>3 John begins, ‘The elder to the beloved Gaius, whom I love in truth.”</w:t>
      </w:r>
    </w:p>
    <w:p w14:paraId="4A32DCFC" w14:textId="77777777" w:rsidR="004A02CD" w:rsidRPr="007A72E7" w:rsidRDefault="004A02CD">
      <w:pPr>
        <w:tabs>
          <w:tab w:val="left" w:pos="11160"/>
        </w:tabs>
        <w:rPr>
          <w:rFonts w:ascii="Bookman Old Style" w:hAnsi="Bookman Old Style"/>
          <w:b/>
          <w:bCs/>
          <w:i/>
          <w:iCs/>
          <w:color w:val="000000"/>
        </w:rPr>
      </w:pPr>
      <w:r w:rsidRPr="007A72E7">
        <w:rPr>
          <w:rFonts w:ascii="Bookman Old Style" w:hAnsi="Bookman Old Style"/>
          <w:b/>
          <w:bCs/>
          <w:i/>
          <w:iCs/>
          <w:color w:val="000000"/>
        </w:rPr>
        <w:t>Notice other similarities:</w:t>
      </w:r>
    </w:p>
    <w:p w14:paraId="1C54936E" w14:textId="77777777" w:rsidR="004A02CD" w:rsidRPr="007A72E7" w:rsidRDefault="004A02CD">
      <w:pPr>
        <w:numPr>
          <w:ilvl w:val="0"/>
          <w:numId w:val="2"/>
        </w:numPr>
        <w:tabs>
          <w:tab w:val="left" w:pos="11160"/>
        </w:tabs>
        <w:rPr>
          <w:rFonts w:ascii="Bookman Old Style" w:hAnsi="Bookman Old Style"/>
          <w:color w:val="000000"/>
        </w:rPr>
      </w:pPr>
      <w:r w:rsidRPr="007A72E7">
        <w:rPr>
          <w:rFonts w:ascii="Bookman Old Style" w:hAnsi="Bookman Old Style"/>
          <w:color w:val="000000"/>
        </w:rPr>
        <w:t>2 John 4, “I was overjoyed to find some of your children walking in the truth.’</w:t>
      </w:r>
    </w:p>
    <w:p w14:paraId="73A89B4E" w14:textId="77777777" w:rsidR="004A02CD" w:rsidRPr="007A72E7" w:rsidRDefault="004A02CD">
      <w:pPr>
        <w:numPr>
          <w:ilvl w:val="0"/>
          <w:numId w:val="2"/>
        </w:numPr>
        <w:tabs>
          <w:tab w:val="left" w:pos="11160"/>
        </w:tabs>
        <w:rPr>
          <w:rFonts w:ascii="Bookman Old Style" w:hAnsi="Bookman Old Style"/>
          <w:color w:val="000000"/>
        </w:rPr>
      </w:pPr>
      <w:r w:rsidRPr="007A72E7">
        <w:rPr>
          <w:rFonts w:ascii="Bookman Old Style" w:hAnsi="Bookman Old Style"/>
          <w:color w:val="000000"/>
        </w:rPr>
        <w:t>3 John 4, “I have no greater joy than this, to hear that my children are walking in the truth.”</w:t>
      </w:r>
    </w:p>
    <w:p w14:paraId="265AEFF4" w14:textId="77777777" w:rsidR="004A02CD" w:rsidRPr="007A72E7" w:rsidRDefault="004A02CD">
      <w:pPr>
        <w:numPr>
          <w:ilvl w:val="0"/>
          <w:numId w:val="2"/>
        </w:numPr>
        <w:tabs>
          <w:tab w:val="left" w:pos="11160"/>
        </w:tabs>
        <w:rPr>
          <w:rFonts w:ascii="Bookman Old Style" w:hAnsi="Bookman Old Style"/>
          <w:color w:val="000000"/>
        </w:rPr>
      </w:pPr>
      <w:r w:rsidRPr="007A72E7">
        <w:rPr>
          <w:rFonts w:ascii="Bookman Old Style" w:hAnsi="Bookman Old Style"/>
          <w:color w:val="000000"/>
        </w:rPr>
        <w:t xml:space="preserve">2 John closes with, “Although I have much to write to you, I would rather not use paper and ink; </w:t>
      </w:r>
      <w:r w:rsidR="009A5502" w:rsidRPr="007A72E7">
        <w:rPr>
          <w:rFonts w:ascii="Bookman Old Style" w:hAnsi="Bookman Old Style"/>
          <w:color w:val="000000"/>
        </w:rPr>
        <w:t>instead,</w:t>
      </w:r>
      <w:r w:rsidRPr="007A72E7">
        <w:rPr>
          <w:rFonts w:ascii="Bookman Old Style" w:hAnsi="Bookman Old Style"/>
          <w:color w:val="000000"/>
        </w:rPr>
        <w:t xml:space="preserve"> I hope to come to you and talk with you face to face, so that our joy may be complete” (verse 12)</w:t>
      </w:r>
    </w:p>
    <w:p w14:paraId="09B43DC8" w14:textId="77777777" w:rsidR="004A02CD" w:rsidRPr="007A72E7" w:rsidRDefault="004A02CD">
      <w:pPr>
        <w:numPr>
          <w:ilvl w:val="0"/>
          <w:numId w:val="2"/>
        </w:numPr>
        <w:tabs>
          <w:tab w:val="left" w:pos="11160"/>
        </w:tabs>
        <w:rPr>
          <w:rFonts w:ascii="Bookman Old Style" w:hAnsi="Bookman Old Style"/>
          <w:color w:val="000000"/>
        </w:rPr>
      </w:pPr>
      <w:r w:rsidRPr="007A72E7">
        <w:rPr>
          <w:rFonts w:ascii="Bookman Old Style" w:hAnsi="Bookman Old Style"/>
          <w:color w:val="000000"/>
        </w:rPr>
        <w:t xml:space="preserve">3 John closes with, “I had much to write to you, but I would rather not write with pen and ink; </w:t>
      </w:r>
      <w:r w:rsidR="009A5502" w:rsidRPr="007A72E7">
        <w:rPr>
          <w:rFonts w:ascii="Bookman Old Style" w:hAnsi="Bookman Old Style"/>
          <w:color w:val="000000"/>
        </w:rPr>
        <w:t>instead,</w:t>
      </w:r>
      <w:r w:rsidRPr="007A72E7">
        <w:rPr>
          <w:rFonts w:ascii="Bookman Old Style" w:hAnsi="Bookman Old Style"/>
          <w:color w:val="000000"/>
        </w:rPr>
        <w:t xml:space="preserve"> I hope to see you soon, and we will talk together face to face (verses 13-14)</w:t>
      </w:r>
    </w:p>
    <w:p w14:paraId="62B2E8D6" w14:textId="77777777" w:rsidR="004A02CD" w:rsidRPr="007A72E7" w:rsidRDefault="004A02CD">
      <w:pPr>
        <w:tabs>
          <w:tab w:val="left" w:pos="11160"/>
        </w:tabs>
        <w:rPr>
          <w:rFonts w:ascii="Bookman Old Style" w:hAnsi="Bookman Old Style"/>
          <w:color w:val="000000"/>
        </w:rPr>
      </w:pPr>
    </w:p>
    <w:p w14:paraId="049B4904" w14:textId="77777777" w:rsidR="004A02CD" w:rsidRPr="007A72E7" w:rsidRDefault="004A02CD">
      <w:pPr>
        <w:tabs>
          <w:tab w:val="left" w:pos="11160"/>
        </w:tabs>
        <w:rPr>
          <w:rFonts w:ascii="Bookman Old Style" w:hAnsi="Bookman Old Style"/>
          <w:color w:val="000000"/>
        </w:rPr>
      </w:pPr>
      <w:r w:rsidRPr="007A72E7">
        <w:rPr>
          <w:rFonts w:ascii="Bookman Old Style" w:hAnsi="Bookman Old Style"/>
          <w:b/>
          <w:color w:val="000000"/>
        </w:rPr>
        <w:lastRenderedPageBreak/>
        <w:t>2 and 3 John are clearly connected to 1 John in that they are dealing with the same situation, the same dangers and the same people</w:t>
      </w:r>
      <w:r w:rsidRPr="007A72E7">
        <w:rPr>
          <w:rFonts w:ascii="Bookman Old Style" w:hAnsi="Bookman Old Style"/>
          <w:color w:val="000000"/>
        </w:rPr>
        <w:t>.  Read 1 John 4:3 and 2 John 7.</w:t>
      </w:r>
    </w:p>
    <w:p w14:paraId="544CC7D0" w14:textId="77777777" w:rsidR="004A02CD" w:rsidRPr="007A72E7" w:rsidRDefault="004A02CD">
      <w:pPr>
        <w:tabs>
          <w:tab w:val="left" w:pos="11160"/>
        </w:tabs>
        <w:rPr>
          <w:rFonts w:ascii="Bookman Old Style" w:hAnsi="Bookman Old Style"/>
          <w:color w:val="000000"/>
        </w:rPr>
      </w:pPr>
    </w:p>
    <w:p w14:paraId="209A5A98" w14:textId="77777777" w:rsidR="004A02CD" w:rsidRPr="007A72E7" w:rsidRDefault="004A02CD">
      <w:pPr>
        <w:tabs>
          <w:tab w:val="left" w:pos="11160"/>
        </w:tabs>
        <w:rPr>
          <w:rFonts w:ascii="Bookman Old Style" w:hAnsi="Bookman Old Style"/>
          <w:b/>
          <w:color w:val="000000"/>
        </w:rPr>
      </w:pPr>
      <w:r w:rsidRPr="007A72E7">
        <w:rPr>
          <w:rFonts w:ascii="Bookman Old Style" w:hAnsi="Bookman Old Style"/>
          <w:b/>
          <w:color w:val="000000"/>
        </w:rPr>
        <w:t>The “elect lady” was the church…not an individual.  Referring to the Bride of Christ.</w:t>
      </w:r>
    </w:p>
    <w:p w14:paraId="5C923F80" w14:textId="77777777" w:rsidR="004A02CD" w:rsidRPr="007A72E7" w:rsidRDefault="004A02CD">
      <w:pPr>
        <w:tabs>
          <w:tab w:val="left" w:pos="11160"/>
        </w:tabs>
        <w:rPr>
          <w:rFonts w:ascii="Bookman Old Style" w:hAnsi="Bookman Old Style"/>
          <w:color w:val="000000"/>
        </w:rPr>
      </w:pPr>
      <w:r w:rsidRPr="007A72E7">
        <w:rPr>
          <w:rFonts w:ascii="Bookman Old Style" w:hAnsi="Bookman Old Style"/>
          <w:color w:val="000000"/>
        </w:rPr>
        <w:t>(I would hope that all brides are female gender</w:t>
      </w:r>
      <w:r w:rsidR="007A72E7">
        <w:rPr>
          <w:rFonts w:ascii="Bookman Old Style" w:hAnsi="Bookman Old Style"/>
          <w:color w:val="000000"/>
        </w:rPr>
        <w:t>…</w:t>
      </w:r>
      <w:r w:rsidRPr="007A72E7">
        <w:rPr>
          <w:rFonts w:ascii="Bookman Old Style" w:hAnsi="Bookman Old Style"/>
          <w:color w:val="000000"/>
        </w:rPr>
        <w:t>God sure thinks so and so should be our thinking).</w:t>
      </w:r>
      <w:r w:rsidR="007A72E7">
        <w:rPr>
          <w:rFonts w:ascii="Bookman Old Style" w:hAnsi="Bookman Old Style"/>
          <w:color w:val="000000"/>
        </w:rPr>
        <w:t xml:space="preserve"> </w:t>
      </w:r>
    </w:p>
    <w:p w14:paraId="719AF9DF" w14:textId="77777777" w:rsidR="004A02CD" w:rsidRPr="007A72E7" w:rsidRDefault="004A02CD">
      <w:pPr>
        <w:tabs>
          <w:tab w:val="left" w:pos="11160"/>
        </w:tabs>
        <w:rPr>
          <w:rFonts w:ascii="Bookman Old Style" w:hAnsi="Bookman Old Style"/>
          <w:color w:val="000000"/>
        </w:rPr>
      </w:pPr>
    </w:p>
    <w:p w14:paraId="6170E130" w14:textId="77777777" w:rsidR="004A02CD" w:rsidRPr="007A72E7" w:rsidRDefault="004A02CD">
      <w:pPr>
        <w:tabs>
          <w:tab w:val="left" w:pos="11160"/>
        </w:tabs>
        <w:rPr>
          <w:rFonts w:ascii="Bookman Old Style" w:hAnsi="Bookman Old Style"/>
          <w:b/>
          <w:color w:val="000000"/>
        </w:rPr>
      </w:pPr>
      <w:r w:rsidRPr="007A72E7">
        <w:rPr>
          <w:rFonts w:ascii="Bookman Old Style" w:hAnsi="Bookman Old Style"/>
          <w:b/>
          <w:color w:val="000000"/>
        </w:rPr>
        <w:t>The main problem with the church and the problem John is addressing has to do with teachers of the truth and false teachers (who are trying to persuade with words that Jesus did not come in the flesh….and did not really die like we would die)…denying the incarnation of Jesus.</w:t>
      </w:r>
      <w:r w:rsidR="007A72E7">
        <w:rPr>
          <w:rFonts w:ascii="Bookman Old Style" w:hAnsi="Bookman Old Style"/>
          <w:b/>
          <w:color w:val="000000"/>
        </w:rPr>
        <w:t xml:space="preserve">  There are religions today believing the same thing…even worse.</w:t>
      </w:r>
    </w:p>
    <w:p w14:paraId="427BCDF9" w14:textId="77777777" w:rsidR="004A02CD" w:rsidRPr="007A72E7" w:rsidRDefault="004A02CD">
      <w:pPr>
        <w:tabs>
          <w:tab w:val="left" w:pos="11160"/>
        </w:tabs>
        <w:rPr>
          <w:rFonts w:ascii="Bookman Old Style" w:hAnsi="Bookman Old Style"/>
          <w:color w:val="000000"/>
        </w:rPr>
      </w:pPr>
    </w:p>
    <w:p w14:paraId="229993A3" w14:textId="77777777" w:rsidR="004A02CD" w:rsidRPr="007A72E7" w:rsidRDefault="004A02CD">
      <w:pPr>
        <w:tabs>
          <w:tab w:val="left" w:pos="11160"/>
        </w:tabs>
        <w:rPr>
          <w:rFonts w:ascii="Bookman Old Style" w:hAnsi="Bookman Old Style"/>
          <w:b/>
          <w:color w:val="000000"/>
        </w:rPr>
      </w:pPr>
      <w:r w:rsidRPr="007A72E7">
        <w:rPr>
          <w:rFonts w:ascii="Bookman Old Style" w:hAnsi="Bookman Old Style"/>
          <w:b/>
          <w:color w:val="000000"/>
        </w:rPr>
        <w:t>In the earliest day of the Church, there were three different kinds of ministries:</w:t>
      </w:r>
    </w:p>
    <w:p w14:paraId="78C1A74F" w14:textId="77777777" w:rsidR="004A02CD" w:rsidRPr="007A72E7" w:rsidRDefault="004A02CD">
      <w:pPr>
        <w:numPr>
          <w:ilvl w:val="0"/>
          <w:numId w:val="3"/>
        </w:numPr>
        <w:tabs>
          <w:tab w:val="left" w:pos="11160"/>
        </w:tabs>
        <w:rPr>
          <w:rFonts w:ascii="Bookman Old Style" w:hAnsi="Bookman Old Style"/>
          <w:color w:val="000000"/>
        </w:rPr>
      </w:pPr>
      <w:r w:rsidRPr="007A72E7">
        <w:rPr>
          <w:rFonts w:ascii="Bookman Old Style" w:hAnsi="Bookman Old Style"/>
          <w:b/>
          <w:color w:val="000000"/>
        </w:rPr>
        <w:t>Apostles</w:t>
      </w:r>
      <w:r w:rsidRPr="007A72E7">
        <w:rPr>
          <w:rFonts w:ascii="Bookman Old Style" w:hAnsi="Bookman Old Style"/>
          <w:color w:val="000000"/>
        </w:rPr>
        <w:t>—</w:t>
      </w:r>
      <w:r w:rsidRPr="007A72E7">
        <w:rPr>
          <w:rFonts w:ascii="Bookman Old Style" w:hAnsi="Bookman Old Style"/>
          <w:i/>
          <w:iCs/>
          <w:color w:val="000000"/>
        </w:rPr>
        <w:t>those who had been in the company of Jesus and who had been witnesses of the resurrection.  They were the undisputed leaders of the Church.  Their commission ran throughout the whole Church; in any country and in any congregation, their ministry was supreme.</w:t>
      </w:r>
    </w:p>
    <w:p w14:paraId="383C6C66" w14:textId="77777777" w:rsidR="004A02CD" w:rsidRPr="007A72E7" w:rsidRDefault="004A02CD">
      <w:pPr>
        <w:numPr>
          <w:ilvl w:val="0"/>
          <w:numId w:val="3"/>
        </w:numPr>
        <w:tabs>
          <w:tab w:val="left" w:pos="11160"/>
        </w:tabs>
        <w:rPr>
          <w:rFonts w:ascii="Bookman Old Style" w:hAnsi="Bookman Old Style"/>
          <w:i/>
          <w:iCs/>
          <w:color w:val="000000"/>
        </w:rPr>
      </w:pPr>
      <w:r w:rsidRPr="007A72E7">
        <w:rPr>
          <w:rFonts w:ascii="Bookman Old Style" w:hAnsi="Bookman Old Style"/>
          <w:b/>
          <w:color w:val="000000"/>
        </w:rPr>
        <w:t>Prophets</w:t>
      </w:r>
      <w:r w:rsidRPr="007A72E7">
        <w:rPr>
          <w:rFonts w:ascii="Bookman Old Style" w:hAnsi="Bookman Old Style"/>
          <w:color w:val="000000"/>
        </w:rPr>
        <w:t>—</w:t>
      </w:r>
      <w:r w:rsidRPr="007A72E7">
        <w:rPr>
          <w:rFonts w:ascii="Bookman Old Style" w:hAnsi="Bookman Old Style"/>
          <w:i/>
          <w:iCs/>
          <w:color w:val="000000"/>
        </w:rPr>
        <w:t>they were not attached to any one congregation.  Wandering preachers, going where the Spirit moved them and giving to others the message which the Spirit of God gave to them.  They had given up their home and occupation….and the comfort and the security of a settled life to be the wandering messengers of God.  They, too, had a special place in the Church.  The prophets were not to be brought under the same rules and regulations which governed ordinary people.  Their authority was not confined to any one congregation and who had right of entry to every congregation.</w:t>
      </w:r>
    </w:p>
    <w:p w14:paraId="011751B6" w14:textId="77777777" w:rsidR="004A02CD" w:rsidRPr="007A72E7" w:rsidRDefault="004A02CD">
      <w:pPr>
        <w:numPr>
          <w:ilvl w:val="0"/>
          <w:numId w:val="3"/>
        </w:numPr>
        <w:tabs>
          <w:tab w:val="left" w:pos="11160"/>
        </w:tabs>
        <w:rPr>
          <w:rFonts w:ascii="Bookman Old Style" w:hAnsi="Bookman Old Style"/>
          <w:i/>
          <w:iCs/>
          <w:color w:val="000000"/>
        </w:rPr>
      </w:pPr>
      <w:r w:rsidRPr="007A72E7">
        <w:rPr>
          <w:rFonts w:ascii="Bookman Old Style" w:hAnsi="Bookman Old Style"/>
          <w:b/>
          <w:color w:val="000000"/>
        </w:rPr>
        <w:t>Elders</w:t>
      </w:r>
      <w:r w:rsidRPr="007A72E7">
        <w:rPr>
          <w:rFonts w:ascii="Bookman Old Style" w:hAnsi="Bookman Old Style"/>
          <w:color w:val="000000"/>
        </w:rPr>
        <w:t>—</w:t>
      </w:r>
      <w:r w:rsidRPr="007A72E7">
        <w:rPr>
          <w:rFonts w:ascii="Bookman Old Style" w:hAnsi="Bookman Old Style"/>
          <w:i/>
          <w:iCs/>
          <w:color w:val="000000"/>
        </w:rPr>
        <w:t>during their first missionary journey, part of the work of Paul and Barnabas was to ordain elders in all the local churches which they founded (Acts 14:23).  The elders were the officials of the settled community; their work was within their congregation, and they did not move outside it.  It is clear that they were the backbone of the organization of the early Church.  They taught and preached to the congregations week after week…ministered to people on a daily basis….</w:t>
      </w:r>
    </w:p>
    <w:p w14:paraId="76A65F9F" w14:textId="77777777" w:rsidR="004A02CD" w:rsidRPr="007A72E7" w:rsidRDefault="004A02CD">
      <w:pPr>
        <w:tabs>
          <w:tab w:val="left" w:pos="11160"/>
        </w:tabs>
        <w:rPr>
          <w:rFonts w:ascii="Bookman Old Style" w:hAnsi="Bookman Old Style"/>
          <w:i/>
          <w:iCs/>
          <w:color w:val="000000"/>
        </w:rPr>
      </w:pPr>
    </w:p>
    <w:p w14:paraId="67AF52EB" w14:textId="77777777" w:rsidR="004A02CD" w:rsidRPr="007A72E7" w:rsidRDefault="004A02CD">
      <w:pPr>
        <w:tabs>
          <w:tab w:val="left" w:pos="11160"/>
        </w:tabs>
        <w:rPr>
          <w:rFonts w:ascii="Bookman Old Style" w:hAnsi="Bookman Old Style"/>
          <w:b/>
          <w:color w:val="000000"/>
        </w:rPr>
      </w:pPr>
      <w:r w:rsidRPr="007A72E7">
        <w:rPr>
          <w:rFonts w:ascii="Bookman Old Style" w:hAnsi="Bookman Old Style"/>
          <w:b/>
          <w:color w:val="000000"/>
        </w:rPr>
        <w:t xml:space="preserve">The problem was not with the apostles …or the elders.  </w:t>
      </w:r>
    </w:p>
    <w:p w14:paraId="4C0CE600" w14:textId="77777777" w:rsidR="004A02CD" w:rsidRPr="007A72E7" w:rsidRDefault="004A02CD">
      <w:pPr>
        <w:tabs>
          <w:tab w:val="left" w:pos="11160"/>
        </w:tabs>
        <w:rPr>
          <w:rFonts w:ascii="Bookman Old Style" w:hAnsi="Bookman Old Style"/>
          <w:color w:val="000000"/>
        </w:rPr>
      </w:pPr>
      <w:r w:rsidRPr="007A72E7">
        <w:rPr>
          <w:rFonts w:ascii="Bookman Old Style" w:hAnsi="Bookman Old Style"/>
          <w:b/>
          <w:color w:val="000000"/>
        </w:rPr>
        <w:t>Some of the prophets were the problem.</w:t>
      </w:r>
      <w:r w:rsidRPr="007A72E7">
        <w:rPr>
          <w:rFonts w:ascii="Bookman Old Style" w:hAnsi="Bookman Old Style"/>
          <w:color w:val="000000"/>
        </w:rPr>
        <w:t xml:space="preserve">  </w:t>
      </w:r>
    </w:p>
    <w:p w14:paraId="25E065AB" w14:textId="77777777" w:rsidR="004A02CD" w:rsidRPr="007A72E7" w:rsidRDefault="004A02CD">
      <w:pPr>
        <w:ind w:left="720"/>
        <w:rPr>
          <w:rFonts w:ascii="Bookman Old Style" w:hAnsi="Bookman Old Style"/>
          <w:color w:val="000000"/>
        </w:rPr>
      </w:pPr>
      <w:r w:rsidRPr="007A72E7">
        <w:rPr>
          <w:rFonts w:ascii="Bookman Old Style" w:hAnsi="Bookman Old Style"/>
          <w:color w:val="000000"/>
        </w:rPr>
        <w:t>There were false prophets and false teachers that were making their way through the congregations…giving the impression that they had revelations from the Spirit….where it truly was from another spirit (their own)</w:t>
      </w:r>
      <w:r w:rsidR="008F7D79">
        <w:rPr>
          <w:rFonts w:ascii="Bookman Old Style" w:hAnsi="Bookman Old Style"/>
          <w:color w:val="000000"/>
        </w:rPr>
        <w:t>.  When we use our interpretations over the Scripture, we are guided by another spirit… “demonic intervention.”</w:t>
      </w:r>
      <w:r w:rsidRPr="007A72E7">
        <w:rPr>
          <w:rFonts w:ascii="Bookman Old Style" w:hAnsi="Bookman Old Style"/>
          <w:color w:val="000000"/>
        </w:rPr>
        <w:t xml:space="preserve"> </w:t>
      </w:r>
    </w:p>
    <w:p w14:paraId="2CA91887" w14:textId="77777777" w:rsidR="004A02CD" w:rsidRPr="007A72E7" w:rsidRDefault="004A02CD">
      <w:pPr>
        <w:ind w:left="720"/>
        <w:rPr>
          <w:rFonts w:ascii="Bookman Old Style" w:hAnsi="Bookman Old Style"/>
          <w:color w:val="000000"/>
        </w:rPr>
      </w:pPr>
    </w:p>
    <w:p w14:paraId="6E1ED0DA" w14:textId="77777777" w:rsidR="004A02CD" w:rsidRPr="008F7D79" w:rsidRDefault="004A02CD" w:rsidP="008F7D79">
      <w:pPr>
        <w:ind w:left="720"/>
        <w:rPr>
          <w:rFonts w:ascii="Bookman Old Style" w:hAnsi="Bookman Old Style"/>
          <w:i/>
          <w:iCs/>
          <w:color w:val="000000"/>
        </w:rPr>
      </w:pPr>
      <w:r w:rsidRPr="008F7D79">
        <w:rPr>
          <w:rFonts w:ascii="Bookman Old Style" w:hAnsi="Bookman Old Style"/>
          <w:i/>
          <w:iCs/>
          <w:color w:val="000000"/>
        </w:rPr>
        <w:t>Do you think we have some “so called” prophets making their way around the congregations and teaching some false doctrin</w:t>
      </w:r>
      <w:r w:rsidR="008F7D79" w:rsidRPr="008F7D79">
        <w:rPr>
          <w:rFonts w:ascii="Bookman Old Style" w:hAnsi="Bookman Old Style"/>
          <w:i/>
          <w:iCs/>
          <w:color w:val="000000"/>
        </w:rPr>
        <w:t>e today</w:t>
      </w:r>
      <w:r w:rsidRPr="008F7D79">
        <w:rPr>
          <w:rFonts w:ascii="Bookman Old Style" w:hAnsi="Bookman Old Style"/>
          <w:i/>
          <w:iCs/>
          <w:color w:val="000000"/>
        </w:rPr>
        <w:t>?</w:t>
      </w:r>
    </w:p>
    <w:p w14:paraId="2F3F24EC" w14:textId="77777777" w:rsidR="004A02CD" w:rsidRPr="008F7D79" w:rsidRDefault="004A02CD" w:rsidP="008F7D79">
      <w:pPr>
        <w:ind w:left="1440"/>
        <w:rPr>
          <w:rFonts w:ascii="Bookman Old Style" w:hAnsi="Bookman Old Style"/>
          <w:i/>
          <w:iCs/>
          <w:color w:val="000000"/>
        </w:rPr>
      </w:pPr>
      <w:r w:rsidRPr="008F7D79">
        <w:rPr>
          <w:rFonts w:ascii="Bookman Old Style" w:hAnsi="Bookman Old Style"/>
          <w:i/>
          <w:iCs/>
          <w:color w:val="000000"/>
        </w:rPr>
        <w:lastRenderedPageBreak/>
        <w:t>Or maybe even speaking the Word but having selfish or ungodly motives behind it all?</w:t>
      </w:r>
    </w:p>
    <w:p w14:paraId="2478309A" w14:textId="77777777" w:rsidR="004A02CD" w:rsidRPr="007A72E7" w:rsidRDefault="004A02CD" w:rsidP="00ED46F4">
      <w:pPr>
        <w:rPr>
          <w:rFonts w:ascii="Bookman Old Style" w:hAnsi="Bookman Old Style"/>
          <w:color w:val="000000"/>
        </w:rPr>
      </w:pPr>
    </w:p>
    <w:p w14:paraId="31ED46A2" w14:textId="77777777" w:rsidR="004A02CD" w:rsidRPr="007A72E7" w:rsidRDefault="004A02CD">
      <w:pPr>
        <w:tabs>
          <w:tab w:val="left" w:pos="11160"/>
        </w:tabs>
        <w:rPr>
          <w:rFonts w:ascii="Bookman Old Style" w:hAnsi="Bookman Old Style"/>
          <w:color w:val="000000"/>
        </w:rPr>
      </w:pPr>
      <w:r w:rsidRPr="007A72E7">
        <w:rPr>
          <w:rFonts w:ascii="Bookman Old Style" w:hAnsi="Bookman Old Style"/>
          <w:b/>
          <w:color w:val="000000"/>
        </w:rPr>
        <w:t>In the letters, John warns his people that the wrong kind of wandering prophets might come claiming knowledge and wisdom of God…seeking money and hospitality.</w:t>
      </w:r>
      <w:r w:rsidRPr="007A72E7">
        <w:rPr>
          <w:rFonts w:ascii="Bookman Old Style" w:hAnsi="Bookman Old Style"/>
          <w:color w:val="000000"/>
        </w:rPr>
        <w:t xml:space="preserve"> </w:t>
      </w:r>
    </w:p>
    <w:p w14:paraId="76BB81A6" w14:textId="77777777" w:rsidR="004A02CD" w:rsidRPr="007A72E7" w:rsidRDefault="004A02CD">
      <w:pPr>
        <w:tabs>
          <w:tab w:val="left" w:pos="11160"/>
        </w:tabs>
        <w:rPr>
          <w:rFonts w:ascii="Bookman Old Style" w:hAnsi="Bookman Old Style"/>
          <w:b/>
          <w:i/>
          <w:color w:val="000000"/>
        </w:rPr>
      </w:pPr>
      <w:r w:rsidRPr="007A72E7">
        <w:rPr>
          <w:rFonts w:ascii="Bookman Old Style" w:hAnsi="Bookman Old Style"/>
          <w:b/>
          <w:i/>
          <w:color w:val="000000"/>
        </w:rPr>
        <w:t>John was entirely justified in warning his people and saying that they must on no account receive these imposters and vultures.</w:t>
      </w:r>
    </w:p>
    <w:p w14:paraId="1269C47A" w14:textId="77777777" w:rsidR="004A02CD" w:rsidRPr="007A72E7" w:rsidRDefault="004A02CD">
      <w:pPr>
        <w:pStyle w:val="BodyTextIndent"/>
        <w:rPr>
          <w:rFonts w:ascii="Bookman Old Style" w:hAnsi="Bookman Old Style"/>
          <w:color w:val="000000"/>
        </w:rPr>
      </w:pPr>
      <w:r w:rsidRPr="007A72E7">
        <w:rPr>
          <w:rFonts w:ascii="Bookman Old Style" w:hAnsi="Bookman Old Style"/>
          <w:color w:val="000000"/>
        </w:rPr>
        <w:t xml:space="preserve">There is no doubt that, in the early Church, these wandering prophets became a problem.  Some of them were </w:t>
      </w:r>
      <w:r w:rsidR="008F7D79">
        <w:rPr>
          <w:rFonts w:ascii="Bookman Old Style" w:hAnsi="Bookman Old Style"/>
          <w:color w:val="000000"/>
        </w:rPr>
        <w:t xml:space="preserve">teaching </w:t>
      </w:r>
      <w:r w:rsidR="008F7D79" w:rsidRPr="007A72E7">
        <w:rPr>
          <w:rFonts w:ascii="Bookman Old Style" w:hAnsi="Bookman Old Style"/>
          <w:color w:val="000000"/>
        </w:rPr>
        <w:t>here</w:t>
      </w:r>
      <w:r w:rsidR="008F7D79">
        <w:rPr>
          <w:rFonts w:ascii="Bookman Old Style" w:hAnsi="Bookman Old Style"/>
          <w:color w:val="000000"/>
        </w:rPr>
        <w:t>sy</w:t>
      </w:r>
      <w:r w:rsidRPr="007A72E7">
        <w:rPr>
          <w:rFonts w:ascii="Bookman Old Style" w:hAnsi="Bookman Old Style"/>
          <w:color w:val="000000"/>
        </w:rPr>
        <w:t>, even if they were sincerely convinced of their own teaching.  Some were simply plausible rogues who had found an easy way to make a comfortable living.  That is the picture which lies behind 2 John.</w:t>
      </w:r>
    </w:p>
    <w:p w14:paraId="7EA349DE" w14:textId="77777777" w:rsidR="00F267E0" w:rsidRPr="007A72E7" w:rsidRDefault="004A02CD" w:rsidP="00F267E0">
      <w:pPr>
        <w:pStyle w:val="NormalWeb"/>
        <w:rPr>
          <w:rFonts w:ascii="Bookman Old Style" w:hAnsi="Bookman Old Style"/>
        </w:rPr>
      </w:pPr>
      <w:r w:rsidRPr="007A72E7">
        <w:rPr>
          <w:rFonts w:ascii="Bookman Old Style" w:hAnsi="Bookman Old Style"/>
          <w:b/>
          <w:color w:val="000000"/>
          <w:sz w:val="28"/>
          <w:szCs w:val="28"/>
        </w:rPr>
        <w:t>2 John 1-3</w:t>
      </w:r>
      <w:r w:rsidR="00F267E0" w:rsidRPr="007A72E7">
        <w:rPr>
          <w:rFonts w:ascii="Bookman Old Style" w:hAnsi="Bookman Old Style"/>
          <w:b/>
          <w:color w:val="000000"/>
          <w:sz w:val="28"/>
          <w:szCs w:val="28"/>
        </w:rPr>
        <w:t>, “</w:t>
      </w:r>
      <w:r w:rsidR="00F267E0" w:rsidRPr="007A72E7">
        <w:rPr>
          <w:rStyle w:val="text"/>
          <w:rFonts w:ascii="Bookman Old Style" w:hAnsi="Bookman Old Style"/>
          <w:b/>
          <w:i/>
          <w:vertAlign w:val="superscript"/>
        </w:rPr>
        <w:t>1 </w:t>
      </w:r>
      <w:r w:rsidR="00F267E0" w:rsidRPr="007A72E7">
        <w:rPr>
          <w:rStyle w:val="text"/>
          <w:rFonts w:ascii="Bookman Old Style" w:hAnsi="Bookman Old Style"/>
          <w:b/>
          <w:i/>
        </w:rPr>
        <w:t>The elder, to the lady chosen by God and to her children, whom I love in the truth—and not I only, but also all who know the truth—</w:t>
      </w:r>
      <w:r w:rsidR="00F267E0" w:rsidRPr="007A72E7">
        <w:rPr>
          <w:rFonts w:ascii="Bookman Old Style" w:hAnsi="Bookman Old Style"/>
          <w:b/>
          <w:i/>
        </w:rPr>
        <w:t xml:space="preserve"> </w:t>
      </w:r>
      <w:r w:rsidR="00F267E0" w:rsidRPr="007A72E7">
        <w:rPr>
          <w:rStyle w:val="text"/>
          <w:rFonts w:ascii="Bookman Old Style" w:hAnsi="Bookman Old Style"/>
          <w:b/>
          <w:i/>
          <w:vertAlign w:val="superscript"/>
        </w:rPr>
        <w:t>2 </w:t>
      </w:r>
      <w:r w:rsidR="00F267E0" w:rsidRPr="007A72E7">
        <w:rPr>
          <w:rStyle w:val="text"/>
          <w:rFonts w:ascii="Bookman Old Style" w:hAnsi="Bookman Old Style"/>
          <w:b/>
          <w:i/>
        </w:rPr>
        <w:t xml:space="preserve">because of the truth, which lives in us and will be with us forever:  </w:t>
      </w:r>
      <w:r w:rsidR="00F267E0" w:rsidRPr="007A72E7">
        <w:rPr>
          <w:rStyle w:val="text"/>
          <w:rFonts w:ascii="Bookman Old Style" w:hAnsi="Bookman Old Style"/>
          <w:b/>
          <w:i/>
          <w:vertAlign w:val="superscript"/>
        </w:rPr>
        <w:t>3 </w:t>
      </w:r>
      <w:r w:rsidR="00F267E0" w:rsidRPr="007A72E7">
        <w:rPr>
          <w:rStyle w:val="text"/>
          <w:rFonts w:ascii="Bookman Old Style" w:hAnsi="Bookman Old Style"/>
          <w:b/>
          <w:i/>
        </w:rPr>
        <w:t>Grace, mercy and peace from God the Father and from Jesus Christ, the Father’s Son, will be with us in truth and love.”</w:t>
      </w:r>
    </w:p>
    <w:p w14:paraId="5955C9C6" w14:textId="77777777" w:rsidR="004A02CD" w:rsidRPr="007A72E7" w:rsidRDefault="004A02CD">
      <w:pPr>
        <w:tabs>
          <w:tab w:val="left" w:pos="11160"/>
        </w:tabs>
        <w:rPr>
          <w:rFonts w:ascii="Bookman Old Style" w:hAnsi="Bookman Old Style"/>
          <w:color w:val="000000"/>
        </w:rPr>
      </w:pPr>
      <w:r w:rsidRPr="007A72E7">
        <w:rPr>
          <w:rFonts w:ascii="Bookman Old Style" w:hAnsi="Bookman Old Style"/>
          <w:b/>
          <w:color w:val="000000"/>
        </w:rPr>
        <w:t>In this passage, love and truth are inseparably connected</w:t>
      </w:r>
      <w:r w:rsidRPr="007A72E7">
        <w:rPr>
          <w:rFonts w:ascii="Bookman Old Style" w:hAnsi="Bookman Old Style"/>
          <w:color w:val="000000"/>
        </w:rPr>
        <w:t xml:space="preserve">.  </w:t>
      </w:r>
    </w:p>
    <w:p w14:paraId="4B2AA225" w14:textId="77777777" w:rsidR="004A02CD" w:rsidRPr="007A72E7" w:rsidRDefault="004A02CD">
      <w:pPr>
        <w:tabs>
          <w:tab w:val="left" w:pos="11160"/>
        </w:tabs>
        <w:rPr>
          <w:rFonts w:ascii="Bookman Old Style" w:hAnsi="Bookman Old Style"/>
          <w:color w:val="000000"/>
        </w:rPr>
      </w:pPr>
      <w:r w:rsidRPr="007A72E7">
        <w:rPr>
          <w:rFonts w:ascii="Bookman Old Style" w:hAnsi="Bookman Old Style"/>
          <w:color w:val="000000"/>
        </w:rPr>
        <w:t>It is in the truth that the elder loves the elect lady.  It is because of the truth that he loves and writes to the church.</w:t>
      </w:r>
    </w:p>
    <w:p w14:paraId="3D9B50E4" w14:textId="77777777" w:rsidR="004A02CD" w:rsidRPr="007A72E7" w:rsidRDefault="004A02CD">
      <w:pPr>
        <w:tabs>
          <w:tab w:val="left" w:pos="11160"/>
        </w:tabs>
        <w:rPr>
          <w:rFonts w:ascii="Bookman Old Style" w:hAnsi="Bookman Old Style"/>
          <w:b/>
          <w:color w:val="000000"/>
        </w:rPr>
      </w:pPr>
      <w:r w:rsidRPr="007A72E7">
        <w:rPr>
          <w:rFonts w:ascii="Bookman Old Style" w:hAnsi="Bookman Old Style"/>
          <w:b/>
          <w:color w:val="000000"/>
        </w:rPr>
        <w:t>It is the agape love…</w:t>
      </w:r>
    </w:p>
    <w:p w14:paraId="0A7B0071" w14:textId="77777777" w:rsidR="004A02CD" w:rsidRPr="007A72E7" w:rsidRDefault="004A02CD">
      <w:pPr>
        <w:tabs>
          <w:tab w:val="left" w:pos="11160"/>
        </w:tabs>
        <w:rPr>
          <w:rFonts w:ascii="Bookman Old Style" w:hAnsi="Bookman Old Style"/>
          <w:b/>
          <w:color w:val="000000"/>
        </w:rPr>
      </w:pPr>
      <w:r w:rsidRPr="007A72E7">
        <w:rPr>
          <w:rFonts w:ascii="Bookman Old Style" w:hAnsi="Bookman Old Style"/>
          <w:b/>
          <w:color w:val="000000"/>
        </w:rPr>
        <w:t>Agape love:</w:t>
      </w:r>
    </w:p>
    <w:p w14:paraId="2BCC98B6" w14:textId="77777777" w:rsidR="004A02CD" w:rsidRPr="007A72E7" w:rsidRDefault="004A02CD">
      <w:pPr>
        <w:numPr>
          <w:ilvl w:val="0"/>
          <w:numId w:val="5"/>
        </w:numPr>
        <w:tabs>
          <w:tab w:val="left" w:pos="11160"/>
        </w:tabs>
        <w:rPr>
          <w:rFonts w:ascii="Bookman Old Style" w:hAnsi="Bookman Old Style"/>
          <w:b/>
          <w:i/>
          <w:color w:val="000000"/>
        </w:rPr>
      </w:pPr>
      <w:r w:rsidRPr="007A72E7">
        <w:rPr>
          <w:rFonts w:ascii="Bookman Old Style" w:hAnsi="Bookman Old Style"/>
          <w:b/>
          <w:i/>
          <w:color w:val="000000"/>
        </w:rPr>
        <w:t xml:space="preserve">Is not passion with its ebb and flow, its flicker and flame.  It is not an </w:t>
      </w:r>
      <w:r w:rsidR="009A5502" w:rsidRPr="007A72E7">
        <w:rPr>
          <w:rFonts w:ascii="Bookman Old Style" w:hAnsi="Bookman Old Style"/>
          <w:b/>
          <w:i/>
          <w:color w:val="000000"/>
        </w:rPr>
        <w:t>easy-going</w:t>
      </w:r>
      <w:r w:rsidRPr="007A72E7">
        <w:rPr>
          <w:rFonts w:ascii="Bookman Old Style" w:hAnsi="Bookman Old Style"/>
          <w:b/>
          <w:i/>
          <w:color w:val="000000"/>
        </w:rPr>
        <w:t xml:space="preserve"> sentimentalism…</w:t>
      </w:r>
    </w:p>
    <w:p w14:paraId="630B57A8" w14:textId="77777777" w:rsidR="004A02CD" w:rsidRPr="007A72E7" w:rsidRDefault="004A02CD">
      <w:pPr>
        <w:numPr>
          <w:ilvl w:val="0"/>
          <w:numId w:val="5"/>
        </w:numPr>
        <w:tabs>
          <w:tab w:val="left" w:pos="11160"/>
        </w:tabs>
        <w:rPr>
          <w:rFonts w:ascii="Bookman Old Style" w:hAnsi="Bookman Old Style"/>
          <w:b/>
          <w:i/>
          <w:color w:val="000000"/>
        </w:rPr>
      </w:pPr>
      <w:r w:rsidRPr="007A72E7">
        <w:rPr>
          <w:rFonts w:ascii="Bookman Old Style" w:hAnsi="Bookman Old Style"/>
          <w:b/>
          <w:i/>
          <w:color w:val="000000"/>
        </w:rPr>
        <w:t xml:space="preserve">It is an undefeatable goodwill…it is the attitude towards others which, no matter what they do, will seek their highest good and will accept all the difficulties, all the problems and all the toil which that search involves.  </w:t>
      </w:r>
    </w:p>
    <w:p w14:paraId="452EA431" w14:textId="77777777" w:rsidR="004A02CD" w:rsidRPr="007A72E7" w:rsidRDefault="004A02CD">
      <w:pPr>
        <w:numPr>
          <w:ilvl w:val="0"/>
          <w:numId w:val="5"/>
        </w:numPr>
        <w:tabs>
          <w:tab w:val="left" w:pos="11160"/>
        </w:tabs>
        <w:rPr>
          <w:rFonts w:ascii="Bookman Old Style" w:hAnsi="Bookman Old Style"/>
          <w:b/>
          <w:i/>
          <w:color w:val="000000"/>
        </w:rPr>
      </w:pPr>
      <w:r w:rsidRPr="007A72E7">
        <w:rPr>
          <w:rFonts w:ascii="Bookman Old Style" w:hAnsi="Bookman Old Style"/>
          <w:b/>
          <w:i/>
          <w:color w:val="000000"/>
        </w:rPr>
        <w:t>It is not easy to acquire or a light thing to put into practice.</w:t>
      </w:r>
    </w:p>
    <w:p w14:paraId="295DD5AD" w14:textId="77777777" w:rsidR="004A02CD" w:rsidRPr="007A72E7" w:rsidRDefault="004A02CD">
      <w:pPr>
        <w:tabs>
          <w:tab w:val="left" w:pos="11160"/>
        </w:tabs>
        <w:rPr>
          <w:rFonts w:ascii="Bookman Old Style" w:hAnsi="Bookman Old Style"/>
          <w:b/>
          <w:color w:val="000000"/>
        </w:rPr>
      </w:pPr>
      <w:r w:rsidRPr="007A72E7">
        <w:rPr>
          <w:rFonts w:ascii="Bookman Old Style" w:hAnsi="Bookman Old Style"/>
          <w:b/>
          <w:color w:val="000000"/>
        </w:rPr>
        <w:t>It is of great significance that John writes in love to warn.</w:t>
      </w:r>
    </w:p>
    <w:p w14:paraId="0FDB1A94" w14:textId="77777777" w:rsidR="004A02CD" w:rsidRPr="007A72E7" w:rsidRDefault="004A02CD">
      <w:pPr>
        <w:tabs>
          <w:tab w:val="left" w:pos="11160"/>
        </w:tabs>
        <w:rPr>
          <w:rFonts w:ascii="Bookman Old Style" w:hAnsi="Bookman Old Style"/>
          <w:b/>
          <w:color w:val="000000"/>
        </w:rPr>
      </w:pPr>
      <w:r w:rsidRPr="007A72E7">
        <w:rPr>
          <w:rFonts w:ascii="Bookman Old Style" w:hAnsi="Bookman Old Style"/>
          <w:b/>
          <w:color w:val="000000"/>
        </w:rPr>
        <w:t>Note:</w:t>
      </w:r>
    </w:p>
    <w:p w14:paraId="6397533D" w14:textId="77777777" w:rsidR="004A02CD" w:rsidRPr="007A72E7" w:rsidRDefault="004A02CD">
      <w:pPr>
        <w:tabs>
          <w:tab w:val="left" w:pos="11160"/>
        </w:tabs>
        <w:rPr>
          <w:rFonts w:ascii="Bookman Old Style" w:hAnsi="Bookman Old Style"/>
          <w:b/>
          <w:color w:val="000000"/>
        </w:rPr>
      </w:pPr>
      <w:r w:rsidRPr="007A72E7">
        <w:rPr>
          <w:rFonts w:ascii="Bookman Old Style" w:hAnsi="Bookman Old Style"/>
          <w:b/>
          <w:color w:val="000000"/>
        </w:rPr>
        <w:t>John begins his warning with grace….mercy….and peace.</w:t>
      </w:r>
    </w:p>
    <w:p w14:paraId="3F614332" w14:textId="77777777" w:rsidR="004A02CD" w:rsidRPr="008F7D79" w:rsidRDefault="004A02CD">
      <w:pPr>
        <w:ind w:left="720"/>
        <w:rPr>
          <w:rFonts w:ascii="Bookman Old Style" w:hAnsi="Bookman Old Style"/>
          <w:i/>
          <w:iCs/>
          <w:color w:val="000000"/>
        </w:rPr>
      </w:pPr>
      <w:r w:rsidRPr="008F7D79">
        <w:rPr>
          <w:rFonts w:ascii="Bookman Old Style" w:hAnsi="Bookman Old Style"/>
          <w:i/>
          <w:iCs/>
          <w:color w:val="000000"/>
        </w:rPr>
        <w:t>He wants them to receive the letter with grace….show mercy as Jesus would show mercy…and heed the warning seeking peace with the brothers.  He was blunt, but caring.  Warned with gentleness…but direct…And,</w:t>
      </w:r>
    </w:p>
    <w:p w14:paraId="115BAE8F" w14:textId="77777777" w:rsidR="004A02CD" w:rsidRPr="008F7D79" w:rsidRDefault="00C661F6">
      <w:pPr>
        <w:ind w:left="720"/>
        <w:rPr>
          <w:rFonts w:ascii="Bookman Old Style" w:hAnsi="Bookman Old Style"/>
          <w:i/>
          <w:iCs/>
          <w:color w:val="000000"/>
        </w:rPr>
      </w:pPr>
      <w:r w:rsidRPr="008F7D79">
        <w:rPr>
          <w:rFonts w:ascii="Bookman Old Style" w:hAnsi="Bookman Old Style"/>
          <w:b/>
          <w:i/>
          <w:iCs/>
          <w:color w:val="000000"/>
        </w:rPr>
        <w:t>He</w:t>
      </w:r>
      <w:r w:rsidR="004A02CD" w:rsidRPr="008F7D79">
        <w:rPr>
          <w:rFonts w:ascii="Bookman Old Style" w:hAnsi="Bookman Old Style"/>
          <w:b/>
          <w:i/>
          <w:iCs/>
          <w:color w:val="000000"/>
        </w:rPr>
        <w:t xml:space="preserve"> was specific in getting them to understand that God is the Father…and Jesus is the Son</w:t>
      </w:r>
      <w:r w:rsidR="004A02CD" w:rsidRPr="008F7D79">
        <w:rPr>
          <w:rFonts w:ascii="Bookman Old Style" w:hAnsi="Bookman Old Style"/>
          <w:i/>
          <w:iCs/>
          <w:color w:val="000000"/>
        </w:rPr>
        <w:t>.</w:t>
      </w:r>
    </w:p>
    <w:p w14:paraId="05444BD1" w14:textId="77777777" w:rsidR="008F7D79" w:rsidRPr="009A5502" w:rsidRDefault="008F7D79" w:rsidP="009A5502">
      <w:pPr>
        <w:pBdr>
          <w:top w:val="single" w:sz="4" w:space="1" w:color="auto"/>
          <w:left w:val="single" w:sz="4" w:space="4" w:color="auto"/>
          <w:bottom w:val="single" w:sz="4" w:space="1" w:color="auto"/>
          <w:right w:val="single" w:sz="4" w:space="4" w:color="auto"/>
        </w:pBdr>
        <w:tabs>
          <w:tab w:val="left" w:pos="11160"/>
        </w:tabs>
        <w:jc w:val="center"/>
        <w:rPr>
          <w:rFonts w:ascii="Baguet Script" w:hAnsi="Baguet Script"/>
          <w:color w:val="000000"/>
          <w:sz w:val="32"/>
          <w:szCs w:val="32"/>
        </w:rPr>
      </w:pPr>
      <w:r w:rsidRPr="009A5502">
        <w:rPr>
          <w:rFonts w:ascii="Baguet Script" w:hAnsi="Baguet Script"/>
          <w:color w:val="000000"/>
          <w:sz w:val="32"/>
          <w:szCs w:val="32"/>
        </w:rPr>
        <w:t>Jesus warned of the wolves in sheep’s clothing</w:t>
      </w:r>
      <w:r w:rsidR="009A5502" w:rsidRPr="009A5502">
        <w:rPr>
          <w:rFonts w:ascii="Baguet Script" w:hAnsi="Baguet Script"/>
          <w:color w:val="000000"/>
          <w:sz w:val="32"/>
          <w:szCs w:val="32"/>
        </w:rPr>
        <w:t>…of those whose hearts were out to deceive.</w:t>
      </w:r>
    </w:p>
    <w:p w14:paraId="281D3651" w14:textId="77777777" w:rsidR="004A02CD" w:rsidRPr="001631AE" w:rsidRDefault="009A5502" w:rsidP="001631AE">
      <w:pPr>
        <w:pBdr>
          <w:top w:val="single" w:sz="4" w:space="1" w:color="auto"/>
          <w:left w:val="single" w:sz="4" w:space="4" w:color="auto"/>
          <w:bottom w:val="single" w:sz="4" w:space="1" w:color="auto"/>
          <w:right w:val="single" w:sz="4" w:space="4" w:color="auto"/>
        </w:pBdr>
        <w:tabs>
          <w:tab w:val="left" w:pos="11160"/>
        </w:tabs>
        <w:jc w:val="center"/>
        <w:rPr>
          <w:rFonts w:ascii="Bookman Old Style" w:hAnsi="Bookman Old Style"/>
          <w:b/>
          <w:sz w:val="28"/>
          <w:szCs w:val="28"/>
        </w:rPr>
      </w:pPr>
      <w:r w:rsidRPr="009A5502">
        <w:rPr>
          <w:rFonts w:ascii="Baguet Script" w:hAnsi="Baguet Script"/>
          <w:color w:val="000000"/>
          <w:sz w:val="32"/>
          <w:szCs w:val="32"/>
        </w:rPr>
        <w:t>“Ye believe in God, believe in me. I and my Father are One.  How the Father thinks, I think</w:t>
      </w:r>
      <w:r>
        <w:rPr>
          <w:rFonts w:ascii="Bookman Old Style" w:hAnsi="Bookman Old Style"/>
          <w:color w:val="000000"/>
        </w:rPr>
        <w:t>!”</w:t>
      </w:r>
    </w:p>
    <w:sectPr w:rsidR="004A02CD" w:rsidRPr="001631A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47FF"/>
    <w:multiLevelType w:val="hybridMultilevel"/>
    <w:tmpl w:val="A218F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5522D3"/>
    <w:multiLevelType w:val="hybridMultilevel"/>
    <w:tmpl w:val="87B0065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764F35"/>
    <w:multiLevelType w:val="hybridMultilevel"/>
    <w:tmpl w:val="BC965426"/>
    <w:lvl w:ilvl="0" w:tplc="B4943AD2">
      <w:start w:val="1"/>
      <w:numFmt w:val="bullet"/>
      <w:lvlText w:val=""/>
      <w:lvlJc w:val="left"/>
      <w:pPr>
        <w:tabs>
          <w:tab w:val="num" w:pos="720"/>
        </w:tabs>
        <w:ind w:left="720" w:hanging="360"/>
      </w:pPr>
      <w:rPr>
        <w:rFonts w:ascii="Symbol" w:hAnsi="Symbol" w:hint="default"/>
        <w:sz w:val="20"/>
      </w:rPr>
    </w:lvl>
    <w:lvl w:ilvl="1" w:tplc="1BF2832C">
      <w:start w:val="1"/>
      <w:numFmt w:val="bullet"/>
      <w:lvlText w:val="o"/>
      <w:lvlJc w:val="left"/>
      <w:pPr>
        <w:tabs>
          <w:tab w:val="num" w:pos="1440"/>
        </w:tabs>
        <w:ind w:left="1440" w:hanging="360"/>
      </w:pPr>
      <w:rPr>
        <w:rFonts w:ascii="Courier New" w:hAnsi="Courier New" w:cs="Times New Roman" w:hint="default"/>
        <w:sz w:val="20"/>
      </w:rPr>
    </w:lvl>
    <w:lvl w:ilvl="2" w:tplc="D76CCBA4">
      <w:start w:val="1"/>
      <w:numFmt w:val="bullet"/>
      <w:lvlText w:val=""/>
      <w:lvlJc w:val="left"/>
      <w:pPr>
        <w:tabs>
          <w:tab w:val="num" w:pos="2160"/>
        </w:tabs>
        <w:ind w:left="2160" w:hanging="360"/>
      </w:pPr>
      <w:rPr>
        <w:rFonts w:ascii="Wingdings" w:hAnsi="Wingdings" w:hint="default"/>
        <w:sz w:val="20"/>
      </w:rPr>
    </w:lvl>
    <w:lvl w:ilvl="3" w:tplc="CA105F9A">
      <w:start w:val="1"/>
      <w:numFmt w:val="bullet"/>
      <w:lvlText w:val=""/>
      <w:lvlJc w:val="left"/>
      <w:pPr>
        <w:tabs>
          <w:tab w:val="num" w:pos="2880"/>
        </w:tabs>
        <w:ind w:left="2880" w:hanging="360"/>
      </w:pPr>
      <w:rPr>
        <w:rFonts w:ascii="Wingdings" w:hAnsi="Wingdings" w:hint="default"/>
        <w:sz w:val="20"/>
      </w:rPr>
    </w:lvl>
    <w:lvl w:ilvl="4" w:tplc="1E66B6A6">
      <w:start w:val="1"/>
      <w:numFmt w:val="bullet"/>
      <w:lvlText w:val=""/>
      <w:lvlJc w:val="left"/>
      <w:pPr>
        <w:tabs>
          <w:tab w:val="num" w:pos="3600"/>
        </w:tabs>
        <w:ind w:left="3600" w:hanging="360"/>
      </w:pPr>
      <w:rPr>
        <w:rFonts w:ascii="Wingdings" w:hAnsi="Wingdings" w:hint="default"/>
        <w:sz w:val="20"/>
      </w:rPr>
    </w:lvl>
    <w:lvl w:ilvl="5" w:tplc="938E5702">
      <w:start w:val="1"/>
      <w:numFmt w:val="bullet"/>
      <w:lvlText w:val=""/>
      <w:lvlJc w:val="left"/>
      <w:pPr>
        <w:tabs>
          <w:tab w:val="num" w:pos="4320"/>
        </w:tabs>
        <w:ind w:left="4320" w:hanging="360"/>
      </w:pPr>
      <w:rPr>
        <w:rFonts w:ascii="Wingdings" w:hAnsi="Wingdings" w:hint="default"/>
        <w:sz w:val="20"/>
      </w:rPr>
    </w:lvl>
    <w:lvl w:ilvl="6" w:tplc="759A066A">
      <w:start w:val="1"/>
      <w:numFmt w:val="bullet"/>
      <w:lvlText w:val=""/>
      <w:lvlJc w:val="left"/>
      <w:pPr>
        <w:tabs>
          <w:tab w:val="num" w:pos="5040"/>
        </w:tabs>
        <w:ind w:left="5040" w:hanging="360"/>
      </w:pPr>
      <w:rPr>
        <w:rFonts w:ascii="Wingdings" w:hAnsi="Wingdings" w:hint="default"/>
        <w:sz w:val="20"/>
      </w:rPr>
    </w:lvl>
    <w:lvl w:ilvl="7" w:tplc="6AA84BD0">
      <w:start w:val="1"/>
      <w:numFmt w:val="bullet"/>
      <w:lvlText w:val=""/>
      <w:lvlJc w:val="left"/>
      <w:pPr>
        <w:tabs>
          <w:tab w:val="num" w:pos="5760"/>
        </w:tabs>
        <w:ind w:left="5760" w:hanging="360"/>
      </w:pPr>
      <w:rPr>
        <w:rFonts w:ascii="Wingdings" w:hAnsi="Wingdings" w:hint="default"/>
        <w:sz w:val="20"/>
      </w:rPr>
    </w:lvl>
    <w:lvl w:ilvl="8" w:tplc="F206657C">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562716"/>
    <w:multiLevelType w:val="hybridMultilevel"/>
    <w:tmpl w:val="B11AD2F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B215C6"/>
    <w:multiLevelType w:val="hybridMultilevel"/>
    <w:tmpl w:val="C750D7D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CEE4D92"/>
    <w:multiLevelType w:val="hybridMultilevel"/>
    <w:tmpl w:val="3E42F8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69B7332"/>
    <w:multiLevelType w:val="hybridMultilevel"/>
    <w:tmpl w:val="3AC4D8D4"/>
    <w:lvl w:ilvl="0" w:tplc="0409000D">
      <w:start w:val="1"/>
      <w:numFmt w:val="bullet"/>
      <w:lvlText w:val=""/>
      <w:lvlJc w:val="left"/>
      <w:pPr>
        <w:tabs>
          <w:tab w:val="num" w:pos="11880"/>
        </w:tabs>
        <w:ind w:left="11880" w:hanging="360"/>
      </w:pPr>
      <w:rPr>
        <w:rFonts w:ascii="Wingdings" w:hAnsi="Wingdings" w:hint="default"/>
      </w:rPr>
    </w:lvl>
    <w:lvl w:ilvl="1" w:tplc="04090003" w:tentative="1">
      <w:start w:val="1"/>
      <w:numFmt w:val="bullet"/>
      <w:lvlText w:val="o"/>
      <w:lvlJc w:val="left"/>
      <w:pPr>
        <w:tabs>
          <w:tab w:val="num" w:pos="12600"/>
        </w:tabs>
        <w:ind w:left="12600" w:hanging="360"/>
      </w:pPr>
      <w:rPr>
        <w:rFonts w:ascii="Courier New" w:hAnsi="Courier New" w:cs="Courier New" w:hint="default"/>
      </w:rPr>
    </w:lvl>
    <w:lvl w:ilvl="2" w:tplc="04090005" w:tentative="1">
      <w:start w:val="1"/>
      <w:numFmt w:val="bullet"/>
      <w:lvlText w:val=""/>
      <w:lvlJc w:val="left"/>
      <w:pPr>
        <w:tabs>
          <w:tab w:val="num" w:pos="13320"/>
        </w:tabs>
        <w:ind w:left="13320" w:hanging="360"/>
      </w:pPr>
      <w:rPr>
        <w:rFonts w:ascii="Wingdings" w:hAnsi="Wingdings" w:hint="default"/>
      </w:rPr>
    </w:lvl>
    <w:lvl w:ilvl="3" w:tplc="04090001" w:tentative="1">
      <w:start w:val="1"/>
      <w:numFmt w:val="bullet"/>
      <w:lvlText w:val=""/>
      <w:lvlJc w:val="left"/>
      <w:pPr>
        <w:tabs>
          <w:tab w:val="num" w:pos="14040"/>
        </w:tabs>
        <w:ind w:left="14040" w:hanging="360"/>
      </w:pPr>
      <w:rPr>
        <w:rFonts w:ascii="Symbol" w:hAnsi="Symbol" w:hint="default"/>
      </w:rPr>
    </w:lvl>
    <w:lvl w:ilvl="4" w:tplc="04090003" w:tentative="1">
      <w:start w:val="1"/>
      <w:numFmt w:val="bullet"/>
      <w:lvlText w:val="o"/>
      <w:lvlJc w:val="left"/>
      <w:pPr>
        <w:tabs>
          <w:tab w:val="num" w:pos="14760"/>
        </w:tabs>
        <w:ind w:left="14760" w:hanging="360"/>
      </w:pPr>
      <w:rPr>
        <w:rFonts w:ascii="Courier New" w:hAnsi="Courier New" w:cs="Courier New" w:hint="default"/>
      </w:rPr>
    </w:lvl>
    <w:lvl w:ilvl="5" w:tplc="04090005" w:tentative="1">
      <w:start w:val="1"/>
      <w:numFmt w:val="bullet"/>
      <w:lvlText w:val=""/>
      <w:lvlJc w:val="left"/>
      <w:pPr>
        <w:tabs>
          <w:tab w:val="num" w:pos="15480"/>
        </w:tabs>
        <w:ind w:left="15480" w:hanging="360"/>
      </w:pPr>
      <w:rPr>
        <w:rFonts w:ascii="Wingdings" w:hAnsi="Wingdings" w:hint="default"/>
      </w:rPr>
    </w:lvl>
    <w:lvl w:ilvl="6" w:tplc="04090001" w:tentative="1">
      <w:start w:val="1"/>
      <w:numFmt w:val="bullet"/>
      <w:lvlText w:val=""/>
      <w:lvlJc w:val="left"/>
      <w:pPr>
        <w:tabs>
          <w:tab w:val="num" w:pos="16200"/>
        </w:tabs>
        <w:ind w:left="16200" w:hanging="360"/>
      </w:pPr>
      <w:rPr>
        <w:rFonts w:ascii="Symbol" w:hAnsi="Symbol" w:hint="default"/>
      </w:rPr>
    </w:lvl>
    <w:lvl w:ilvl="7" w:tplc="04090003" w:tentative="1">
      <w:start w:val="1"/>
      <w:numFmt w:val="bullet"/>
      <w:lvlText w:val="o"/>
      <w:lvlJc w:val="left"/>
      <w:pPr>
        <w:tabs>
          <w:tab w:val="num" w:pos="16920"/>
        </w:tabs>
        <w:ind w:left="16920" w:hanging="360"/>
      </w:pPr>
      <w:rPr>
        <w:rFonts w:ascii="Courier New" w:hAnsi="Courier New" w:cs="Courier New" w:hint="default"/>
      </w:rPr>
    </w:lvl>
    <w:lvl w:ilvl="8" w:tplc="04090005" w:tentative="1">
      <w:start w:val="1"/>
      <w:numFmt w:val="bullet"/>
      <w:lvlText w:val=""/>
      <w:lvlJc w:val="left"/>
      <w:pPr>
        <w:tabs>
          <w:tab w:val="num" w:pos="17640"/>
        </w:tabs>
        <w:ind w:left="17640" w:hanging="360"/>
      </w:pPr>
      <w:rPr>
        <w:rFonts w:ascii="Wingdings" w:hAnsi="Wingdings" w:hint="default"/>
      </w:rPr>
    </w:lvl>
  </w:abstractNum>
  <w:abstractNum w:abstractNumId="7" w15:restartNumberingAfterBreak="0">
    <w:nsid w:val="78663D5C"/>
    <w:multiLevelType w:val="hybridMultilevel"/>
    <w:tmpl w:val="7838935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7081506">
    <w:abstractNumId w:val="4"/>
  </w:num>
  <w:num w:numId="2" w16cid:durableId="825895000">
    <w:abstractNumId w:val="3"/>
  </w:num>
  <w:num w:numId="3" w16cid:durableId="1793284486">
    <w:abstractNumId w:val="0"/>
  </w:num>
  <w:num w:numId="4" w16cid:durableId="1052146837">
    <w:abstractNumId w:val="6"/>
  </w:num>
  <w:num w:numId="5" w16cid:durableId="1013654907">
    <w:abstractNumId w:val="7"/>
  </w:num>
  <w:num w:numId="6" w16cid:durableId="623196017">
    <w:abstractNumId w:val="1"/>
  </w:num>
  <w:num w:numId="7" w16cid:durableId="677123861">
    <w:abstractNumId w:val="2"/>
    <w:lvlOverride w:ilvl="0"/>
    <w:lvlOverride w:ilvl="1"/>
    <w:lvlOverride w:ilvl="2"/>
    <w:lvlOverride w:ilvl="3"/>
    <w:lvlOverride w:ilvl="4"/>
    <w:lvlOverride w:ilvl="5"/>
    <w:lvlOverride w:ilvl="6"/>
    <w:lvlOverride w:ilvl="7"/>
    <w:lvlOverride w:ilvl="8"/>
  </w:num>
  <w:num w:numId="8" w16cid:durableId="777866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1B"/>
    <w:rsid w:val="000C66B1"/>
    <w:rsid w:val="001476F0"/>
    <w:rsid w:val="001622FF"/>
    <w:rsid w:val="001631AE"/>
    <w:rsid w:val="00214985"/>
    <w:rsid w:val="00251350"/>
    <w:rsid w:val="00261E9F"/>
    <w:rsid w:val="00380AB8"/>
    <w:rsid w:val="00442F3E"/>
    <w:rsid w:val="004A02CD"/>
    <w:rsid w:val="00606EBD"/>
    <w:rsid w:val="007527AF"/>
    <w:rsid w:val="007A72E7"/>
    <w:rsid w:val="008F7D79"/>
    <w:rsid w:val="0098618B"/>
    <w:rsid w:val="009A06DC"/>
    <w:rsid w:val="009A5502"/>
    <w:rsid w:val="00AB2223"/>
    <w:rsid w:val="00AD1549"/>
    <w:rsid w:val="00B60A12"/>
    <w:rsid w:val="00C65FA1"/>
    <w:rsid w:val="00C661F6"/>
    <w:rsid w:val="00D53F1B"/>
    <w:rsid w:val="00ED46F4"/>
    <w:rsid w:val="00F267E0"/>
    <w:rsid w:val="00F4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0A237E"/>
  <w15:chartTrackingRefBased/>
  <w15:docId w15:val="{E0F9DDE0-BCEF-4C8D-B02D-10106931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pBdr>
        <w:top w:val="single" w:sz="4" w:space="1" w:color="auto"/>
        <w:left w:val="single" w:sz="4" w:space="4" w:color="auto"/>
        <w:bottom w:val="single" w:sz="4" w:space="1" w:color="auto"/>
        <w:right w:val="single" w:sz="4" w:space="4" w:color="auto"/>
      </w:pBdr>
      <w:ind w:left="720"/>
    </w:pPr>
    <w:rPr>
      <w:color w:val="FF0000"/>
    </w:rPr>
  </w:style>
  <w:style w:type="paragraph" w:styleId="NormalWeb">
    <w:name w:val="Normal (Web)"/>
    <w:basedOn w:val="Normal"/>
    <w:unhideWhenUsed/>
    <w:rsid w:val="00F267E0"/>
    <w:pPr>
      <w:spacing w:before="100" w:beforeAutospacing="1" w:after="100" w:afterAutospacing="1"/>
    </w:pPr>
    <w:rPr>
      <w:rFonts w:ascii="Times New Roman" w:hAnsi="Times New Roman"/>
    </w:rPr>
  </w:style>
  <w:style w:type="character" w:customStyle="1" w:styleId="text">
    <w:name w:val="text"/>
    <w:rsid w:val="00F267E0"/>
  </w:style>
  <w:style w:type="paragraph" w:customStyle="1" w:styleId="top-05">
    <w:name w:val="top-05"/>
    <w:basedOn w:val="Normal"/>
    <w:rsid w:val="00F267E0"/>
    <w:pPr>
      <w:spacing w:before="100" w:beforeAutospacing="1" w:after="100" w:afterAutospacing="1"/>
    </w:pPr>
    <w:rPr>
      <w:rFonts w:ascii="Times New Roman" w:hAnsi="Times New Roman"/>
    </w:rPr>
  </w:style>
  <w:style w:type="character" w:styleId="Hyperlink">
    <w:name w:val="Hyperlink"/>
    <w:uiPriority w:val="99"/>
    <w:semiHidden/>
    <w:unhideWhenUsed/>
    <w:rsid w:val="00F267E0"/>
    <w:rPr>
      <w:color w:val="0000FF"/>
      <w:u w:val="single"/>
    </w:rPr>
  </w:style>
  <w:style w:type="paragraph" w:customStyle="1" w:styleId="top-1">
    <w:name w:val="top-1"/>
    <w:basedOn w:val="Normal"/>
    <w:rsid w:val="00F267E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10293">
      <w:bodyDiv w:val="1"/>
      <w:marLeft w:val="0"/>
      <w:marRight w:val="0"/>
      <w:marTop w:val="0"/>
      <w:marBottom w:val="0"/>
      <w:divBdr>
        <w:top w:val="none" w:sz="0" w:space="0" w:color="auto"/>
        <w:left w:val="none" w:sz="0" w:space="0" w:color="auto"/>
        <w:bottom w:val="none" w:sz="0" w:space="0" w:color="auto"/>
        <w:right w:val="none" w:sz="0" w:space="0" w:color="auto"/>
      </w:divBdr>
    </w:div>
    <w:div w:id="1386296242">
      <w:bodyDiv w:val="1"/>
      <w:marLeft w:val="0"/>
      <w:marRight w:val="0"/>
      <w:marTop w:val="0"/>
      <w:marBottom w:val="0"/>
      <w:divBdr>
        <w:top w:val="none" w:sz="0" w:space="0" w:color="auto"/>
        <w:left w:val="none" w:sz="0" w:space="0" w:color="auto"/>
        <w:bottom w:val="none" w:sz="0" w:space="0" w:color="auto"/>
        <w:right w:val="none" w:sz="0" w:space="0" w:color="auto"/>
      </w:divBdr>
    </w:div>
    <w:div w:id="16985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Letters from John Speaking the Truth—2 John</vt:lpstr>
    </vt:vector>
  </TitlesOfParts>
  <Company>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Letters from John Speaking the Truth—2 John</dc:title>
  <dc:subject/>
  <dc:creator>Gerald Cumby</dc:creator>
  <cp:keywords/>
  <dc:description/>
  <cp:lastModifiedBy>Carl Brown</cp:lastModifiedBy>
  <cp:revision>2</cp:revision>
  <cp:lastPrinted>2023-09-30T03:10:00Z</cp:lastPrinted>
  <dcterms:created xsi:type="dcterms:W3CDTF">2023-09-30T03:14:00Z</dcterms:created>
  <dcterms:modified xsi:type="dcterms:W3CDTF">2023-09-30T03:14:00Z</dcterms:modified>
</cp:coreProperties>
</file>