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C1" w:rsidRPr="00D47AC1" w:rsidRDefault="001F44AC" w:rsidP="001F44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r>
        <w:rPr>
          <w:rFonts w:ascii="Times New Roman" w:eastAsia="Times New Roman" w:hAnsi="Times New Roman" w:cs="Times New Roman"/>
          <w:b/>
          <w:bCs/>
          <w:noProof/>
          <w:kern w:val="36"/>
          <w:sz w:val="28"/>
          <w:szCs w:val="28"/>
        </w:rPr>
        <w:drawing>
          <wp:inline distT="0" distB="0" distL="0" distR="0">
            <wp:extent cx="3211830" cy="1249401"/>
            <wp:effectExtent l="19050" t="0" r="7620" b="0"/>
            <wp:docPr id="10" name="Picture 10" descr="C:\Users\Gerald\AppData\Local\Microsoft\Windows\Temporary Internet Files\Content.IE5\9BOAGOS4\shelter-of-the-L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rald\AppData\Local\Microsoft\Windows\Temporary Internet Files\Content.IE5\9BOAGOS4\shelter-of-the-Lord[1].jpg"/>
                    <pic:cNvPicPr>
                      <a:picLocks noChangeAspect="1" noChangeArrowheads="1"/>
                    </pic:cNvPicPr>
                  </pic:nvPicPr>
                  <pic:blipFill>
                    <a:blip r:embed="rId5" cstate="print"/>
                    <a:srcRect/>
                    <a:stretch>
                      <a:fillRect/>
                    </a:stretch>
                  </pic:blipFill>
                  <pic:spPr bwMode="auto">
                    <a:xfrm>
                      <a:off x="0" y="0"/>
                      <a:ext cx="3208797" cy="1248221"/>
                    </a:xfrm>
                    <a:prstGeom prst="rect">
                      <a:avLst/>
                    </a:prstGeom>
                    <a:noFill/>
                    <a:ln w="9525">
                      <a:noFill/>
                      <a:miter lim="800000"/>
                      <a:headEnd/>
                      <a:tailEnd/>
                    </a:ln>
                  </pic:spPr>
                </pic:pic>
              </a:graphicData>
            </a:graphic>
          </wp:inline>
        </w:drawing>
      </w:r>
    </w:p>
    <w:p w:rsidR="007E689A" w:rsidRPr="00754588" w:rsidRDefault="007E689A" w:rsidP="001F44AC">
      <w:pPr>
        <w:spacing w:before="100" w:beforeAutospacing="1" w:after="100" w:afterAutospacing="1" w:line="240" w:lineRule="auto"/>
        <w:jc w:val="center"/>
        <w:outlineLvl w:val="0"/>
        <w:rPr>
          <w:rFonts w:ascii="Bookman Old Style" w:eastAsia="Times New Roman" w:hAnsi="Bookman Old Style" w:cs="Times New Roman"/>
          <w:b/>
          <w:bCs/>
          <w:kern w:val="36"/>
          <w:sz w:val="36"/>
          <w:szCs w:val="36"/>
        </w:rPr>
      </w:pPr>
      <w:r w:rsidRPr="00754588">
        <w:rPr>
          <w:rFonts w:ascii="Bookman Old Style" w:eastAsia="Times New Roman" w:hAnsi="Bookman Old Style" w:cs="Times New Roman"/>
          <w:b/>
          <w:bCs/>
          <w:kern w:val="36"/>
          <w:sz w:val="36"/>
          <w:szCs w:val="36"/>
        </w:rPr>
        <w:t>The Comfort and Challenge Concerning the Day of the Lord</w:t>
      </w:r>
    </w:p>
    <w:p w:rsidR="001F44AC" w:rsidRPr="001F44AC" w:rsidRDefault="001F44AC" w:rsidP="007C0DC4">
      <w:pPr>
        <w:spacing w:before="100" w:beforeAutospacing="1" w:after="100" w:afterAutospacing="1" w:line="240" w:lineRule="auto"/>
        <w:outlineLvl w:val="0"/>
        <w:rPr>
          <w:rFonts w:ascii="Bookman Old Style" w:eastAsia="Times New Roman" w:hAnsi="Bookman Old Style" w:cs="Times New Roman"/>
          <w:b/>
          <w:bCs/>
          <w:kern w:val="36"/>
          <w:sz w:val="28"/>
          <w:szCs w:val="28"/>
        </w:rPr>
      </w:pPr>
      <w:r>
        <w:rPr>
          <w:rFonts w:ascii="Bookman Old Style" w:eastAsia="Times New Roman" w:hAnsi="Bookman Old Style" w:cs="Times New Roman"/>
          <w:b/>
          <w:bCs/>
          <w:kern w:val="36"/>
          <w:sz w:val="28"/>
          <w:szCs w:val="28"/>
        </w:rPr>
        <w:t>Should we fear the Day of the Lord?</w:t>
      </w:r>
      <w:r w:rsidR="007C0DC4">
        <w:rPr>
          <w:rFonts w:ascii="Bookman Old Style" w:eastAsia="Times New Roman" w:hAnsi="Bookman Old Style" w:cs="Times New Roman"/>
          <w:b/>
          <w:bCs/>
          <w:kern w:val="36"/>
          <w:sz w:val="28"/>
          <w:szCs w:val="28"/>
        </w:rPr>
        <w:t xml:space="preserve">  </w:t>
      </w:r>
      <w:r>
        <w:rPr>
          <w:rFonts w:ascii="Bookman Old Style" w:eastAsia="Times New Roman" w:hAnsi="Bookman Old Style" w:cs="Times New Roman"/>
          <w:b/>
          <w:bCs/>
          <w:kern w:val="36"/>
          <w:sz w:val="28"/>
          <w:szCs w:val="28"/>
        </w:rPr>
        <w:t>Should the Unsaved fear the Day of the Lord?</w:t>
      </w:r>
      <w:r w:rsidR="007C0DC4">
        <w:rPr>
          <w:rFonts w:ascii="Bookman Old Style" w:eastAsia="Times New Roman" w:hAnsi="Bookman Old Style" w:cs="Times New Roman"/>
          <w:b/>
          <w:bCs/>
          <w:kern w:val="36"/>
          <w:sz w:val="28"/>
          <w:szCs w:val="28"/>
        </w:rPr>
        <w:t xml:space="preserve">  </w:t>
      </w:r>
      <w:r>
        <w:rPr>
          <w:rFonts w:ascii="Bookman Old Style" w:eastAsia="Times New Roman" w:hAnsi="Bookman Old Style" w:cs="Times New Roman"/>
          <w:b/>
          <w:bCs/>
          <w:kern w:val="36"/>
          <w:sz w:val="28"/>
          <w:szCs w:val="28"/>
        </w:rPr>
        <w:t>Should Satan fear the Day of the Lord?</w:t>
      </w:r>
    </w:p>
    <w:p w:rsidR="0082322E" w:rsidRPr="000F1A8F" w:rsidRDefault="0082322E" w:rsidP="000F1A8F">
      <w:pPr>
        <w:pStyle w:val="chapter-1"/>
        <w:rPr>
          <w:rFonts w:ascii="Bookman Old Style" w:hAnsi="Bookman Old Style"/>
          <w:i/>
        </w:rPr>
      </w:pPr>
      <w:r w:rsidRPr="0082322E">
        <w:rPr>
          <w:rFonts w:ascii="Bookman Old Style" w:hAnsi="Bookman Old Style"/>
          <w:b/>
          <w:bCs/>
          <w:i/>
          <w:kern w:val="36"/>
        </w:rPr>
        <w:t>1 Thess. 5:1-11, “</w:t>
      </w:r>
      <w:r w:rsidRPr="0082322E">
        <w:rPr>
          <w:rStyle w:val="text"/>
          <w:rFonts w:ascii="Bookman Old Style" w:hAnsi="Bookman Old Style"/>
          <w:i/>
        </w:rPr>
        <w:t>Now, brothers and sisters, about times and dates we do not need to write to you,</w:t>
      </w:r>
      <w:r w:rsidRPr="0082322E">
        <w:rPr>
          <w:rFonts w:ascii="Bookman Old Style" w:hAnsi="Bookman Old Style"/>
          <w:i/>
        </w:rPr>
        <w:t xml:space="preserve"> </w:t>
      </w:r>
      <w:r w:rsidRPr="0082322E">
        <w:rPr>
          <w:rStyle w:val="text"/>
          <w:rFonts w:ascii="Bookman Old Style" w:hAnsi="Bookman Old Style"/>
          <w:i/>
          <w:vertAlign w:val="superscript"/>
        </w:rPr>
        <w:t>2 </w:t>
      </w:r>
      <w:r w:rsidRPr="0082322E">
        <w:rPr>
          <w:rStyle w:val="text"/>
          <w:rFonts w:ascii="Bookman Old Style" w:hAnsi="Bookman Old Style"/>
          <w:i/>
        </w:rPr>
        <w:t>for you know very well that the day of the Lord will come like a thief in the night.</w:t>
      </w:r>
      <w:r w:rsidRPr="0082322E">
        <w:rPr>
          <w:rFonts w:ascii="Bookman Old Style" w:hAnsi="Bookman Old Style"/>
          <w:i/>
        </w:rPr>
        <w:t xml:space="preserve"> </w:t>
      </w:r>
      <w:r w:rsidRPr="0082322E">
        <w:rPr>
          <w:rStyle w:val="text"/>
          <w:rFonts w:ascii="Bookman Old Style" w:hAnsi="Bookman Old Style"/>
          <w:i/>
          <w:vertAlign w:val="superscript"/>
        </w:rPr>
        <w:t>3 </w:t>
      </w:r>
      <w:r w:rsidRPr="0082322E">
        <w:rPr>
          <w:rStyle w:val="text"/>
          <w:rFonts w:ascii="Bookman Old Style" w:hAnsi="Bookman Old Style"/>
          <w:i/>
        </w:rPr>
        <w:t>While people are saying, “Peace and safety,” destruction will come on them suddenly, as labor pains on a pregnant woman, and they will not escape.</w:t>
      </w:r>
      <w:r w:rsidR="000F1A8F">
        <w:rPr>
          <w:rStyle w:val="text"/>
          <w:rFonts w:ascii="Bookman Old Style" w:hAnsi="Bookman Old Style"/>
          <w:i/>
        </w:rPr>
        <w:t xml:space="preserve"> </w:t>
      </w:r>
      <w:r w:rsidRPr="0082322E">
        <w:rPr>
          <w:rStyle w:val="text"/>
          <w:rFonts w:ascii="Bookman Old Style" w:hAnsi="Bookman Old Style"/>
          <w:i/>
          <w:vertAlign w:val="superscript"/>
        </w:rPr>
        <w:t>4 </w:t>
      </w:r>
      <w:r w:rsidRPr="0082322E">
        <w:rPr>
          <w:rStyle w:val="text"/>
          <w:rFonts w:ascii="Bookman Old Style" w:hAnsi="Bookman Old Style"/>
          <w:i/>
        </w:rPr>
        <w:t>But you, brothers and sisters, are not in darkness so that this day should surprise you like a thief.</w:t>
      </w:r>
      <w:r w:rsidRPr="0082322E">
        <w:rPr>
          <w:rFonts w:ascii="Bookman Old Style" w:hAnsi="Bookman Old Style"/>
          <w:i/>
        </w:rPr>
        <w:t xml:space="preserve"> </w:t>
      </w:r>
      <w:r w:rsidRPr="0082322E">
        <w:rPr>
          <w:rStyle w:val="text"/>
          <w:rFonts w:ascii="Bookman Old Style" w:hAnsi="Bookman Old Style"/>
          <w:i/>
          <w:vertAlign w:val="superscript"/>
        </w:rPr>
        <w:t>5 </w:t>
      </w:r>
      <w:r w:rsidRPr="0082322E">
        <w:rPr>
          <w:rStyle w:val="text"/>
          <w:rFonts w:ascii="Bookman Old Style" w:hAnsi="Bookman Old Style"/>
          <w:i/>
        </w:rPr>
        <w:t>You are all children of the light and children of the day. We do not belong to the night or to the darkness.</w:t>
      </w:r>
      <w:r w:rsidRPr="0082322E">
        <w:rPr>
          <w:rFonts w:ascii="Bookman Old Style" w:hAnsi="Bookman Old Style"/>
          <w:i/>
        </w:rPr>
        <w:t xml:space="preserve"> </w:t>
      </w:r>
      <w:r w:rsidRPr="0082322E">
        <w:rPr>
          <w:rStyle w:val="text"/>
          <w:rFonts w:ascii="Bookman Old Style" w:hAnsi="Bookman Old Style"/>
          <w:i/>
          <w:vertAlign w:val="superscript"/>
        </w:rPr>
        <w:t>6 </w:t>
      </w:r>
      <w:r w:rsidRPr="0082322E">
        <w:rPr>
          <w:rStyle w:val="text"/>
          <w:rFonts w:ascii="Bookman Old Style" w:hAnsi="Bookman Old Style"/>
          <w:i/>
        </w:rPr>
        <w:t>So then, let us not be like others, who are asleep, but let us be awake and sober.</w:t>
      </w:r>
      <w:r w:rsidRPr="0082322E">
        <w:rPr>
          <w:rFonts w:ascii="Bookman Old Style" w:hAnsi="Bookman Old Style"/>
          <w:i/>
        </w:rPr>
        <w:t xml:space="preserve"> </w:t>
      </w:r>
      <w:r w:rsidRPr="0082322E">
        <w:rPr>
          <w:rStyle w:val="text"/>
          <w:rFonts w:ascii="Bookman Old Style" w:hAnsi="Bookman Old Style"/>
          <w:i/>
          <w:vertAlign w:val="superscript"/>
        </w:rPr>
        <w:t>7 </w:t>
      </w:r>
      <w:r w:rsidRPr="0082322E">
        <w:rPr>
          <w:rStyle w:val="text"/>
          <w:rFonts w:ascii="Bookman Old Style" w:hAnsi="Bookman Old Style"/>
          <w:i/>
        </w:rPr>
        <w:t>For those who sleep, sleep at night, and those who get drunk, get drunk at night.</w:t>
      </w:r>
      <w:r w:rsidRPr="0082322E">
        <w:rPr>
          <w:rFonts w:ascii="Bookman Old Style" w:hAnsi="Bookman Old Style"/>
          <w:i/>
        </w:rPr>
        <w:t xml:space="preserve"> </w:t>
      </w:r>
      <w:r w:rsidRPr="0082322E">
        <w:rPr>
          <w:rStyle w:val="text"/>
          <w:rFonts w:ascii="Bookman Old Style" w:hAnsi="Bookman Old Style"/>
          <w:i/>
          <w:vertAlign w:val="superscript"/>
        </w:rPr>
        <w:t>8 </w:t>
      </w:r>
      <w:r w:rsidRPr="0082322E">
        <w:rPr>
          <w:rStyle w:val="text"/>
          <w:rFonts w:ascii="Bookman Old Style" w:hAnsi="Bookman Old Style"/>
          <w:i/>
        </w:rPr>
        <w:t>But since we belong to the day, let us be sober, putting on faith and love as a breastplate, and the hope of salvation as a helmet.</w:t>
      </w:r>
      <w:r w:rsidRPr="0082322E">
        <w:rPr>
          <w:rFonts w:ascii="Bookman Old Style" w:hAnsi="Bookman Old Style"/>
          <w:i/>
        </w:rPr>
        <w:t xml:space="preserve"> </w:t>
      </w:r>
      <w:r w:rsidRPr="0082322E">
        <w:rPr>
          <w:rStyle w:val="text"/>
          <w:rFonts w:ascii="Bookman Old Style" w:hAnsi="Bookman Old Style"/>
          <w:i/>
          <w:vertAlign w:val="superscript"/>
        </w:rPr>
        <w:t>9 </w:t>
      </w:r>
      <w:r w:rsidRPr="0082322E">
        <w:rPr>
          <w:rStyle w:val="text"/>
          <w:rFonts w:ascii="Bookman Old Style" w:hAnsi="Bookman Old Style"/>
          <w:i/>
        </w:rPr>
        <w:t>For God did not appoint us to suffer wrath but to receive salvation through our Lord Jesus Christ.</w:t>
      </w:r>
      <w:r w:rsidRPr="0082322E">
        <w:rPr>
          <w:rFonts w:ascii="Bookman Old Style" w:hAnsi="Bookman Old Style"/>
          <w:i/>
        </w:rPr>
        <w:t xml:space="preserve"> </w:t>
      </w:r>
      <w:r w:rsidRPr="0082322E">
        <w:rPr>
          <w:rStyle w:val="text"/>
          <w:rFonts w:ascii="Bookman Old Style" w:hAnsi="Bookman Old Style"/>
          <w:i/>
          <w:vertAlign w:val="superscript"/>
        </w:rPr>
        <w:t>10 </w:t>
      </w:r>
      <w:r w:rsidRPr="0082322E">
        <w:rPr>
          <w:rStyle w:val="text"/>
          <w:rFonts w:ascii="Bookman Old Style" w:hAnsi="Bookman Old Style"/>
          <w:i/>
        </w:rPr>
        <w:t>He died for us so that, whether we are awake or asleep, we may live together with him.</w:t>
      </w:r>
      <w:r w:rsidRPr="0082322E">
        <w:rPr>
          <w:rFonts w:ascii="Bookman Old Style" w:hAnsi="Bookman Old Style"/>
          <w:i/>
        </w:rPr>
        <w:t xml:space="preserve"> </w:t>
      </w:r>
      <w:r w:rsidRPr="0082322E">
        <w:rPr>
          <w:rStyle w:val="text"/>
          <w:rFonts w:ascii="Bookman Old Style" w:hAnsi="Bookman Old Style"/>
          <w:i/>
          <w:vertAlign w:val="superscript"/>
        </w:rPr>
        <w:t>11 </w:t>
      </w:r>
      <w:r w:rsidRPr="0082322E">
        <w:rPr>
          <w:rStyle w:val="text"/>
          <w:rFonts w:ascii="Bookman Old Style" w:hAnsi="Bookman Old Style"/>
          <w:i/>
        </w:rPr>
        <w:t>Therefore encourage one another and build each other up, just as in fact you are doing.</w:t>
      </w:r>
      <w:r>
        <w:rPr>
          <w:rStyle w:val="text"/>
          <w:rFonts w:ascii="Bookman Old Style" w:hAnsi="Bookman Old Style"/>
          <w:i/>
        </w:rPr>
        <w:t>”</w:t>
      </w:r>
    </w:p>
    <w:p w:rsidR="000F1A8F" w:rsidRDefault="000F1A8F" w:rsidP="007E689A">
      <w:pPr>
        <w:spacing w:before="100" w:beforeAutospacing="1" w:after="100" w:afterAutospacing="1" w:line="240" w:lineRule="auto"/>
        <w:rPr>
          <w:rFonts w:ascii="Bookman Old Style" w:eastAsia="Times New Roman" w:hAnsi="Bookman Old Style" w:cs="Times New Roman"/>
          <w:b/>
          <w:bCs/>
          <w:kern w:val="36"/>
          <w:sz w:val="24"/>
          <w:szCs w:val="24"/>
        </w:rPr>
      </w:pPr>
      <w:r>
        <w:rPr>
          <w:rFonts w:ascii="Bookman Old Style" w:eastAsia="Times New Roman" w:hAnsi="Bookman Old Style" w:cs="Times New Roman"/>
          <w:b/>
          <w:bCs/>
          <w:kern w:val="36"/>
          <w:sz w:val="24"/>
          <w:szCs w:val="24"/>
        </w:rPr>
        <w:t>Is the “Day of the Lord” and the Rapture of the Saints the same thing</w:t>
      </w:r>
      <w:r w:rsidR="00974909">
        <w:rPr>
          <w:rFonts w:ascii="Bookman Old Style" w:eastAsia="Times New Roman" w:hAnsi="Bookman Old Style" w:cs="Times New Roman"/>
          <w:b/>
          <w:bCs/>
          <w:kern w:val="36"/>
          <w:sz w:val="24"/>
          <w:szCs w:val="24"/>
        </w:rPr>
        <w:t>/at the same time</w:t>
      </w:r>
      <w:r>
        <w:rPr>
          <w:rFonts w:ascii="Bookman Old Style" w:eastAsia="Times New Roman" w:hAnsi="Bookman Old Style" w:cs="Times New Roman"/>
          <w:b/>
          <w:bCs/>
          <w:kern w:val="36"/>
          <w:sz w:val="24"/>
          <w:szCs w:val="24"/>
        </w:rPr>
        <w:t>?  Answer:  NO!</w:t>
      </w:r>
      <w:r w:rsidR="00B03C31">
        <w:rPr>
          <w:rFonts w:ascii="Bookman Old Style" w:eastAsia="Times New Roman" w:hAnsi="Bookman Old Style" w:cs="Times New Roman"/>
          <w:b/>
          <w:bCs/>
          <w:kern w:val="36"/>
          <w:sz w:val="24"/>
          <w:szCs w:val="24"/>
        </w:rPr>
        <w:t xml:space="preserve">  According to Old and New Testament Scriptures…they are not the same.</w:t>
      </w:r>
    </w:p>
    <w:p w:rsidR="00EF75AA" w:rsidRDefault="007E689A" w:rsidP="00EF75AA">
      <w:pPr>
        <w:pStyle w:val="NormalWeb"/>
        <w:rPr>
          <w:rFonts w:ascii="Bookman Old Style" w:hAnsi="Bookman Old Style"/>
        </w:rPr>
      </w:pPr>
      <w:r w:rsidRPr="0082322E">
        <w:rPr>
          <w:rFonts w:ascii="Bookman Old Style" w:hAnsi="Bookman Old Style"/>
        </w:rPr>
        <w:t xml:space="preserve">In chapter 4:13, the Apostle began with, “Now we do not want you to be </w:t>
      </w:r>
      <w:r w:rsidR="000F1A8F">
        <w:rPr>
          <w:rFonts w:ascii="Bookman Old Style" w:hAnsi="Bookman Old Style"/>
        </w:rPr>
        <w:t>uninformed.” Paul</w:t>
      </w:r>
      <w:r w:rsidRPr="0082322E">
        <w:rPr>
          <w:rFonts w:ascii="Bookman Old Style" w:hAnsi="Bookman Old Style"/>
        </w:rPr>
        <w:t xml:space="preserve"> then proceeded to enlighten them o</w:t>
      </w:r>
      <w:r w:rsidR="00EF75AA">
        <w:rPr>
          <w:rFonts w:ascii="Bookman Old Style" w:hAnsi="Bookman Old Style"/>
        </w:rPr>
        <w:t>n an important prophetic theme…t</w:t>
      </w:r>
      <w:r w:rsidR="000F1A8F">
        <w:rPr>
          <w:rFonts w:ascii="Bookman Old Style" w:hAnsi="Bookman Old Style"/>
        </w:rPr>
        <w:t xml:space="preserve">hat is </w:t>
      </w:r>
      <w:r w:rsidR="00EF75AA">
        <w:rPr>
          <w:rFonts w:ascii="Bookman Old Style" w:hAnsi="Bookman Old Style"/>
        </w:rPr>
        <w:t xml:space="preserve">THE RAPTURE. </w:t>
      </w:r>
    </w:p>
    <w:p w:rsidR="00EF75AA" w:rsidRPr="00754588" w:rsidRDefault="00EF75AA" w:rsidP="00EF75AA">
      <w:pPr>
        <w:pStyle w:val="NormalWeb"/>
        <w:rPr>
          <w:rFonts w:ascii="Bookman Old Style" w:hAnsi="Bookman Old Style"/>
          <w:b/>
          <w:sz w:val="28"/>
          <w:szCs w:val="28"/>
        </w:rPr>
      </w:pPr>
      <w:r w:rsidRPr="00754588">
        <w:rPr>
          <w:rFonts w:ascii="Bookman Old Style" w:hAnsi="Bookman Old Style"/>
          <w:b/>
          <w:sz w:val="28"/>
          <w:szCs w:val="28"/>
        </w:rPr>
        <w:t xml:space="preserve">THE RAPTURE:  </w:t>
      </w:r>
    </w:p>
    <w:p w:rsidR="00EF75AA" w:rsidRPr="009E7B69" w:rsidRDefault="00EF75AA" w:rsidP="00EF75AA">
      <w:pPr>
        <w:pStyle w:val="NormalWeb"/>
        <w:numPr>
          <w:ilvl w:val="0"/>
          <w:numId w:val="8"/>
        </w:numPr>
        <w:rPr>
          <w:rFonts w:ascii="Bookman Old Style" w:hAnsi="Bookman Old Style"/>
          <w:b/>
          <w:i/>
        </w:rPr>
      </w:pPr>
      <w:r w:rsidRPr="009E7B69">
        <w:rPr>
          <w:rFonts w:ascii="Bookman Old Style" w:hAnsi="Bookman Old Style"/>
          <w:b/>
          <w:i/>
        </w:rPr>
        <w:t>At the Second Appearing (Rapture) Christ will descend from heaven to earth (in the air, not on earth).</w:t>
      </w:r>
    </w:p>
    <w:p w:rsidR="00EF75AA" w:rsidRPr="009E7B69" w:rsidRDefault="00EF75AA" w:rsidP="00EF75AA">
      <w:pPr>
        <w:pStyle w:val="NormalWeb"/>
        <w:numPr>
          <w:ilvl w:val="0"/>
          <w:numId w:val="8"/>
        </w:numPr>
        <w:rPr>
          <w:rFonts w:ascii="Bookman Old Style" w:hAnsi="Bookman Old Style"/>
          <w:b/>
          <w:i/>
        </w:rPr>
      </w:pPr>
      <w:r w:rsidRPr="009E7B69">
        <w:rPr>
          <w:rFonts w:ascii="Bookman Old Style" w:hAnsi="Bookman Old Style"/>
          <w:b/>
          <w:i/>
        </w:rPr>
        <w:t xml:space="preserve">He will utter the word of command and thereupon the voice of an archangel and the trumpet of God will awaken the dead, then the </w:t>
      </w:r>
      <w:r w:rsidRPr="009E7B69">
        <w:rPr>
          <w:rFonts w:ascii="Bookman Old Style" w:hAnsi="Bookman Old Style"/>
          <w:b/>
          <w:i/>
        </w:rPr>
        <w:lastRenderedPageBreak/>
        <w:t xml:space="preserve">dead and the living alike will be caught up in the chariots of the clouds to meet Christ; and </w:t>
      </w:r>
    </w:p>
    <w:p w:rsidR="00EF75AA" w:rsidRPr="009E7B69" w:rsidRDefault="00EF75AA" w:rsidP="00EF75AA">
      <w:pPr>
        <w:pStyle w:val="NormalWeb"/>
        <w:numPr>
          <w:ilvl w:val="0"/>
          <w:numId w:val="8"/>
        </w:numPr>
        <w:rPr>
          <w:rFonts w:ascii="Bookman Old Style" w:hAnsi="Bookman Old Style"/>
          <w:b/>
          <w:i/>
        </w:rPr>
      </w:pPr>
      <w:r w:rsidRPr="009E7B69">
        <w:rPr>
          <w:rFonts w:ascii="Bookman Old Style" w:hAnsi="Bookman Old Style"/>
          <w:b/>
          <w:i/>
        </w:rPr>
        <w:t xml:space="preserve">Thereafter they will forever be with their Lord. </w:t>
      </w:r>
    </w:p>
    <w:p w:rsidR="00EF75AA" w:rsidRPr="009E7B69" w:rsidRDefault="00EF75AA" w:rsidP="00EF75AA">
      <w:pPr>
        <w:pStyle w:val="NormalWeb"/>
        <w:rPr>
          <w:rFonts w:ascii="Bookman Old Style" w:hAnsi="Bookman Old Style"/>
          <w:b/>
          <w:i/>
        </w:rPr>
      </w:pPr>
      <w:r w:rsidRPr="009E7B69">
        <w:rPr>
          <w:rFonts w:ascii="Bookman Old Style" w:hAnsi="Bookman Old Style"/>
          <w:b/>
          <w:i/>
        </w:rPr>
        <w:t xml:space="preserve">It is understandable that we don’t understand all the details of this glorious, wondrous, unimaginable scene Paul is speaking about…PAUL didn’t either.  It was revealed to him…and </w:t>
      </w:r>
      <w:r w:rsidRPr="009E7B69">
        <w:rPr>
          <w:rFonts w:ascii="Bookman Old Style" w:hAnsi="Bookman Old Style"/>
          <w:b/>
          <w:i/>
          <w:u w:val="single"/>
        </w:rPr>
        <w:t>we take it by FAITH that it will happen.</w:t>
      </w:r>
      <w:r w:rsidRPr="009E7B69">
        <w:rPr>
          <w:rFonts w:ascii="Bookman Old Style" w:hAnsi="Bookman Old Style"/>
          <w:b/>
          <w:i/>
        </w:rPr>
        <w:t xml:space="preserve"> </w:t>
      </w:r>
    </w:p>
    <w:p w:rsidR="00EF75AA" w:rsidRDefault="007E689A" w:rsidP="00EF75AA">
      <w:pPr>
        <w:spacing w:before="100" w:beforeAutospacing="1" w:after="100" w:afterAutospacing="1" w:line="240" w:lineRule="auto"/>
        <w:rPr>
          <w:rFonts w:ascii="Bookman Old Style" w:eastAsia="Times New Roman" w:hAnsi="Bookman Old Style" w:cs="Times New Roman"/>
          <w:b/>
          <w:sz w:val="24"/>
          <w:szCs w:val="24"/>
        </w:rPr>
      </w:pPr>
      <w:r w:rsidRPr="00974909">
        <w:rPr>
          <w:rFonts w:ascii="Bookman Old Style" w:eastAsia="Times New Roman" w:hAnsi="Bookman Old Style" w:cs="Times New Roman"/>
          <w:b/>
          <w:sz w:val="24"/>
          <w:szCs w:val="24"/>
        </w:rPr>
        <w:t xml:space="preserve">In this chapter, </w:t>
      </w:r>
      <w:r w:rsidR="00EF75AA" w:rsidRPr="00974909">
        <w:rPr>
          <w:rFonts w:ascii="Bookman Old Style" w:eastAsia="Times New Roman" w:hAnsi="Bookman Old Style" w:cs="Times New Roman"/>
          <w:b/>
          <w:sz w:val="24"/>
          <w:szCs w:val="24"/>
        </w:rPr>
        <w:t xml:space="preserve">however, </w:t>
      </w:r>
      <w:r w:rsidRPr="00974909">
        <w:rPr>
          <w:rFonts w:ascii="Bookman Old Style" w:eastAsia="Times New Roman" w:hAnsi="Bookman Old Style" w:cs="Times New Roman"/>
          <w:b/>
          <w:sz w:val="24"/>
          <w:szCs w:val="24"/>
        </w:rPr>
        <w:t xml:space="preserve">we find that Paul had thoroughly taught the Thessalonians on the Day of the Lord. </w:t>
      </w:r>
    </w:p>
    <w:p w:rsidR="00D134C7" w:rsidRPr="00974909" w:rsidRDefault="00D134C7" w:rsidP="00EF75AA">
      <w:pPr>
        <w:spacing w:before="100" w:beforeAutospacing="1" w:after="100" w:afterAutospacing="1" w:line="240" w:lineRule="auto"/>
        <w:rPr>
          <w:rFonts w:ascii="Bookman Old Style" w:eastAsia="Times New Roman" w:hAnsi="Bookman Old Style" w:cs="Times New Roman"/>
          <w:b/>
          <w:sz w:val="24"/>
          <w:szCs w:val="24"/>
        </w:rPr>
      </w:pPr>
      <w:r>
        <w:rPr>
          <w:rStyle w:val="text"/>
          <w:rFonts w:ascii="Bookman Old Style" w:hAnsi="Bookman Old Style"/>
          <w:i/>
        </w:rPr>
        <w:t>1 Thessalonians 5:1-2, “</w:t>
      </w:r>
      <w:r w:rsidRPr="0082322E">
        <w:rPr>
          <w:rStyle w:val="text"/>
          <w:rFonts w:ascii="Bookman Old Style" w:hAnsi="Bookman Old Style"/>
          <w:i/>
        </w:rPr>
        <w:t>Now, brothers and sisters, about times and dates we do not need to write to you,</w:t>
      </w:r>
      <w:r w:rsidRPr="0082322E">
        <w:rPr>
          <w:rFonts w:ascii="Bookman Old Style" w:hAnsi="Bookman Old Style"/>
          <w:i/>
        </w:rPr>
        <w:t xml:space="preserve"> </w:t>
      </w:r>
      <w:r w:rsidRPr="0082322E">
        <w:rPr>
          <w:rStyle w:val="text"/>
          <w:rFonts w:ascii="Bookman Old Style" w:hAnsi="Bookman Old Style"/>
          <w:i/>
          <w:vertAlign w:val="superscript"/>
        </w:rPr>
        <w:t>2 </w:t>
      </w:r>
      <w:r w:rsidRPr="0082322E">
        <w:rPr>
          <w:rStyle w:val="text"/>
          <w:rFonts w:ascii="Bookman Old Style" w:hAnsi="Bookman Old Style"/>
          <w:i/>
        </w:rPr>
        <w:t>for you know very well that the day of the Lord will come like a thief in the night.</w:t>
      </w:r>
      <w:r>
        <w:rPr>
          <w:rStyle w:val="text"/>
          <w:rFonts w:ascii="Bookman Old Style" w:hAnsi="Bookman Old Style"/>
          <w:i/>
        </w:rPr>
        <w:t>”</w:t>
      </w:r>
    </w:p>
    <w:p w:rsidR="007E689A" w:rsidRPr="00974909" w:rsidRDefault="007E689A" w:rsidP="00EF75AA">
      <w:pPr>
        <w:spacing w:before="100" w:beforeAutospacing="1" w:after="100" w:afterAutospacing="1" w:line="240" w:lineRule="auto"/>
        <w:rPr>
          <w:rFonts w:ascii="Bookman Old Style" w:eastAsia="Times New Roman" w:hAnsi="Bookman Old Style" w:cs="Times New Roman"/>
          <w:b/>
          <w:sz w:val="24"/>
          <w:szCs w:val="24"/>
        </w:rPr>
      </w:pPr>
      <w:r w:rsidRPr="00974909">
        <w:rPr>
          <w:rFonts w:ascii="Bookman Old Style" w:eastAsia="Times New Roman" w:hAnsi="Bookman Old Style" w:cs="Times New Roman"/>
          <w:b/>
          <w:sz w:val="24"/>
          <w:szCs w:val="24"/>
        </w:rPr>
        <w:t>Quite clearly, God wants us to know and understand the prophetic themes and</w:t>
      </w:r>
      <w:r w:rsidR="00EF75AA" w:rsidRPr="00974909">
        <w:rPr>
          <w:rFonts w:ascii="Bookman Old Style" w:eastAsia="Times New Roman" w:hAnsi="Bookman Old Style" w:cs="Times New Roman"/>
          <w:b/>
          <w:sz w:val="24"/>
          <w:szCs w:val="24"/>
        </w:rPr>
        <w:t xml:space="preserve"> doctrines of Scripture. BUT WHY</w:t>
      </w:r>
      <w:r w:rsidRPr="00974909">
        <w:rPr>
          <w:rFonts w:ascii="Bookman Old Style" w:eastAsia="Times New Roman" w:hAnsi="Bookman Old Style" w:cs="Times New Roman"/>
          <w:b/>
          <w:sz w:val="24"/>
          <w:szCs w:val="24"/>
        </w:rPr>
        <w:t xml:space="preserve">? </w:t>
      </w:r>
    </w:p>
    <w:p w:rsidR="00EF75AA" w:rsidRPr="009E7B69" w:rsidRDefault="007E689A" w:rsidP="00EF75AA">
      <w:pPr>
        <w:pStyle w:val="ListParagraph"/>
        <w:numPr>
          <w:ilvl w:val="0"/>
          <w:numId w:val="9"/>
        </w:numPr>
        <w:spacing w:before="100" w:beforeAutospacing="1" w:after="100" w:afterAutospacing="1" w:line="240" w:lineRule="auto"/>
        <w:rPr>
          <w:rFonts w:ascii="Bookman Old Style" w:eastAsia="Times New Roman" w:hAnsi="Bookman Old Style" w:cs="Times New Roman"/>
          <w:b/>
          <w:i/>
          <w:sz w:val="24"/>
          <w:szCs w:val="24"/>
        </w:rPr>
      </w:pPr>
      <w:r w:rsidRPr="009E7B69">
        <w:rPr>
          <w:rFonts w:ascii="Bookman Old Style" w:eastAsia="Times New Roman" w:hAnsi="Bookman Old Style" w:cs="Times New Roman"/>
          <w:b/>
          <w:i/>
          <w:sz w:val="24"/>
          <w:szCs w:val="24"/>
        </w:rPr>
        <w:t xml:space="preserve">There are a number of biblical designs or purposes for the study and knowledge of the various prophetic themes of Scripture. </w:t>
      </w:r>
    </w:p>
    <w:p w:rsidR="00D134C7" w:rsidRPr="009E7B69" w:rsidRDefault="007E689A" w:rsidP="00EF75AA">
      <w:pPr>
        <w:pStyle w:val="ListParagraph"/>
        <w:numPr>
          <w:ilvl w:val="0"/>
          <w:numId w:val="9"/>
        </w:numPr>
        <w:spacing w:before="100" w:beforeAutospacing="1" w:after="100" w:afterAutospacing="1" w:line="240" w:lineRule="auto"/>
        <w:rPr>
          <w:rFonts w:ascii="Bookman Old Style" w:eastAsia="Times New Roman" w:hAnsi="Bookman Old Style" w:cs="Times New Roman"/>
          <w:b/>
          <w:i/>
          <w:sz w:val="24"/>
          <w:szCs w:val="24"/>
        </w:rPr>
      </w:pPr>
      <w:r w:rsidRPr="009E7B69">
        <w:rPr>
          <w:rFonts w:ascii="Bookman Old Style" w:eastAsia="Times New Roman" w:hAnsi="Bookman Old Style" w:cs="Times New Roman"/>
          <w:b/>
          <w:i/>
          <w:sz w:val="24"/>
          <w:szCs w:val="24"/>
        </w:rPr>
        <w:t xml:space="preserve">As the last chapter </w:t>
      </w:r>
      <w:r w:rsidR="007C0DC4">
        <w:rPr>
          <w:rFonts w:ascii="Bookman Old Style" w:eastAsia="Times New Roman" w:hAnsi="Bookman Old Style" w:cs="Times New Roman"/>
          <w:b/>
          <w:i/>
          <w:sz w:val="24"/>
          <w:szCs w:val="24"/>
        </w:rPr>
        <w:t>(4</w:t>
      </w:r>
      <w:r w:rsidR="007C0DC4" w:rsidRPr="007C0DC4">
        <w:rPr>
          <w:rFonts w:ascii="Bookman Old Style" w:eastAsia="Times New Roman" w:hAnsi="Bookman Old Style" w:cs="Times New Roman"/>
          <w:b/>
          <w:i/>
          <w:sz w:val="24"/>
          <w:szCs w:val="24"/>
          <w:vertAlign w:val="superscript"/>
        </w:rPr>
        <w:t>th</w:t>
      </w:r>
      <w:r w:rsidR="007C0DC4">
        <w:rPr>
          <w:rFonts w:ascii="Bookman Old Style" w:eastAsia="Times New Roman" w:hAnsi="Bookman Old Style" w:cs="Times New Roman"/>
          <w:b/>
          <w:i/>
          <w:sz w:val="24"/>
          <w:szCs w:val="24"/>
        </w:rPr>
        <w:t xml:space="preserve"> chapter) </w:t>
      </w:r>
      <w:r w:rsidRPr="009E7B69">
        <w:rPr>
          <w:rFonts w:ascii="Bookman Old Style" w:eastAsia="Times New Roman" w:hAnsi="Bookman Old Style" w:cs="Times New Roman"/>
          <w:b/>
          <w:i/>
          <w:sz w:val="24"/>
          <w:szCs w:val="24"/>
        </w:rPr>
        <w:t>shows, knowing prophecy is designed to comfort, encourage, and give hope where there would normally be no hope.</w:t>
      </w:r>
    </w:p>
    <w:p w:rsidR="00EF75AA" w:rsidRDefault="00D134C7" w:rsidP="00D134C7">
      <w:pPr>
        <w:pStyle w:val="ListParagraph"/>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Note:  1 Thess. 4:13 and 18, </w:t>
      </w:r>
      <w:r>
        <w:rPr>
          <w:rFonts w:ascii="Bookman Old Style" w:hAnsi="Bookman Old Style"/>
          <w:i/>
          <w:iCs/>
        </w:rPr>
        <w:t>“</w:t>
      </w:r>
      <w:r w:rsidRPr="00786BB5">
        <w:rPr>
          <w:rFonts w:ascii="Bookman Old Style" w:hAnsi="Bookman Old Style"/>
          <w:i/>
          <w:iCs/>
        </w:rPr>
        <w:t>We do not wish you to be ignorant, brothers, about those who are asleep, because we do not wish you to sorrow as the rest of people do because they have no hope</w:t>
      </w:r>
      <w:r>
        <w:rPr>
          <w:rFonts w:ascii="Bookman Old Style" w:hAnsi="Bookman Old Style"/>
          <w:i/>
          <w:iCs/>
        </w:rPr>
        <w:t>…</w:t>
      </w:r>
      <w:r>
        <w:rPr>
          <w:rFonts w:ascii="Bookman Old Style" w:eastAsia="Times New Roman" w:hAnsi="Bookman Old Style" w:cs="Times New Roman"/>
          <w:sz w:val="24"/>
          <w:szCs w:val="24"/>
        </w:rPr>
        <w:t>.</w:t>
      </w:r>
      <w:r w:rsidRPr="00D134C7">
        <w:rPr>
          <w:rFonts w:ascii="Bookman Old Style" w:hAnsi="Bookman Old Style"/>
          <w:i/>
          <w:iCs/>
        </w:rPr>
        <w:t xml:space="preserve"> </w:t>
      </w:r>
      <w:r w:rsidRPr="00786BB5">
        <w:rPr>
          <w:rFonts w:ascii="Bookman Old Style" w:hAnsi="Bookman Old Style"/>
          <w:i/>
          <w:iCs/>
        </w:rPr>
        <w:t>So then encourage one another with these words.</w:t>
      </w:r>
      <w:r>
        <w:rPr>
          <w:rFonts w:ascii="Bookman Old Style" w:hAnsi="Bookman Old Style"/>
          <w:i/>
          <w:iCs/>
        </w:rPr>
        <w:t>”</w:t>
      </w:r>
      <w:r w:rsidRPr="00786BB5">
        <w:rPr>
          <w:rFonts w:ascii="Bookman Old Style" w:hAnsi="Bookman Old Style"/>
          <w:i/>
          <w:iCs/>
        </w:rPr>
        <w:t xml:space="preserve"> </w:t>
      </w:r>
      <w:r w:rsidR="007E689A" w:rsidRPr="00EF75AA">
        <w:rPr>
          <w:rFonts w:ascii="Bookman Old Style" w:eastAsia="Times New Roman" w:hAnsi="Bookman Old Style" w:cs="Times New Roman"/>
          <w:sz w:val="24"/>
          <w:szCs w:val="24"/>
        </w:rPr>
        <w:t xml:space="preserve"> </w:t>
      </w:r>
    </w:p>
    <w:p w:rsidR="00EF75AA" w:rsidRDefault="007E689A" w:rsidP="00EF75AA">
      <w:pPr>
        <w:pStyle w:val="ListParagraph"/>
        <w:numPr>
          <w:ilvl w:val="0"/>
          <w:numId w:val="9"/>
        </w:numPr>
        <w:spacing w:before="100" w:beforeAutospacing="1" w:after="100" w:afterAutospacing="1" w:line="240" w:lineRule="auto"/>
        <w:rPr>
          <w:rFonts w:ascii="Bookman Old Style" w:eastAsia="Times New Roman" w:hAnsi="Bookman Old Style" w:cs="Times New Roman"/>
          <w:sz w:val="24"/>
          <w:szCs w:val="24"/>
        </w:rPr>
      </w:pPr>
      <w:r w:rsidRPr="009E7B69">
        <w:rPr>
          <w:rFonts w:ascii="Bookman Old Style" w:eastAsia="Times New Roman" w:hAnsi="Bookman Old Style" w:cs="Times New Roman"/>
          <w:b/>
          <w:i/>
          <w:sz w:val="24"/>
          <w:szCs w:val="24"/>
        </w:rPr>
        <w:t xml:space="preserve">It is also designed to remove ignorance </w:t>
      </w:r>
      <w:r w:rsidR="00EF75AA" w:rsidRPr="009E7B69">
        <w:rPr>
          <w:rFonts w:ascii="Bookman Old Style" w:eastAsia="Times New Roman" w:hAnsi="Bookman Old Style" w:cs="Times New Roman"/>
          <w:b/>
          <w:i/>
          <w:sz w:val="24"/>
          <w:szCs w:val="24"/>
        </w:rPr>
        <w:t xml:space="preserve">of these prophetic facts </w:t>
      </w:r>
      <w:r w:rsidRPr="009E7B69">
        <w:rPr>
          <w:rFonts w:ascii="Bookman Old Style" w:eastAsia="Times New Roman" w:hAnsi="Bookman Old Style" w:cs="Times New Roman"/>
          <w:b/>
          <w:i/>
          <w:sz w:val="24"/>
          <w:szCs w:val="24"/>
        </w:rPr>
        <w:t>so that Christians might be informed as a protection from erroneous ideas that might disturb them as we see in</w:t>
      </w:r>
      <w:r w:rsidR="00D134C7" w:rsidRPr="009E7B69">
        <w:rPr>
          <w:rFonts w:ascii="Bookman Old Style" w:eastAsia="Times New Roman" w:hAnsi="Bookman Old Style" w:cs="Times New Roman"/>
          <w:b/>
          <w:i/>
          <w:sz w:val="24"/>
          <w:szCs w:val="24"/>
        </w:rPr>
        <w:t xml:space="preserve"> this passage (</w:t>
      </w:r>
      <w:r w:rsidR="00D134C7">
        <w:rPr>
          <w:rFonts w:ascii="Bookman Old Style" w:eastAsia="Times New Roman" w:hAnsi="Bookman Old Style" w:cs="Times New Roman"/>
          <w:sz w:val="24"/>
          <w:szCs w:val="24"/>
        </w:rPr>
        <w:t>1 Thess. 5:1-11)</w:t>
      </w:r>
      <w:r w:rsidRPr="00EF75AA">
        <w:rPr>
          <w:rFonts w:ascii="Bookman Old Style" w:eastAsia="Times New Roman" w:hAnsi="Bookman Old Style" w:cs="Times New Roman"/>
          <w:sz w:val="24"/>
          <w:szCs w:val="24"/>
        </w:rPr>
        <w:t xml:space="preserve">. </w:t>
      </w:r>
    </w:p>
    <w:p w:rsidR="00974909" w:rsidRPr="009E7B69" w:rsidRDefault="007E689A" w:rsidP="00974909">
      <w:pPr>
        <w:pStyle w:val="ListParagraph"/>
        <w:numPr>
          <w:ilvl w:val="0"/>
          <w:numId w:val="9"/>
        </w:numPr>
        <w:spacing w:before="100" w:beforeAutospacing="1" w:after="100" w:afterAutospacing="1" w:line="240" w:lineRule="auto"/>
        <w:rPr>
          <w:rFonts w:ascii="Bookman Old Style" w:eastAsia="Times New Roman" w:hAnsi="Bookman Old Style" w:cs="Times New Roman"/>
          <w:b/>
          <w:i/>
          <w:sz w:val="24"/>
          <w:szCs w:val="24"/>
        </w:rPr>
      </w:pPr>
      <w:r w:rsidRPr="009E7B69">
        <w:rPr>
          <w:rFonts w:ascii="Bookman Old Style" w:eastAsia="Times New Roman" w:hAnsi="Bookman Old Style" w:cs="Times New Roman"/>
          <w:b/>
          <w:i/>
          <w:sz w:val="24"/>
          <w:szCs w:val="24"/>
        </w:rPr>
        <w:t xml:space="preserve">A further blessing of knowing prophecy is that it also protects Christians from the counterfeit strategies of Satan and the world system that is under his control. </w:t>
      </w:r>
    </w:p>
    <w:p w:rsidR="00974909" w:rsidRPr="00974909" w:rsidRDefault="00B03C31" w:rsidP="00974909">
      <w:pPr>
        <w:pStyle w:val="ListParagraph"/>
        <w:numPr>
          <w:ilvl w:val="0"/>
          <w:numId w:val="11"/>
        </w:num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An e</w:t>
      </w:r>
      <w:r w:rsidR="007E689A" w:rsidRPr="00974909">
        <w:rPr>
          <w:rFonts w:ascii="Bookman Old Style" w:eastAsia="Times New Roman" w:hAnsi="Bookman Old Style" w:cs="Times New Roman"/>
          <w:sz w:val="24"/>
          <w:szCs w:val="24"/>
        </w:rPr>
        <w:t>xample</w:t>
      </w:r>
      <w:r w:rsidR="00974909" w:rsidRPr="00974909">
        <w:rPr>
          <w:rFonts w:ascii="Bookman Old Style" w:eastAsia="Times New Roman" w:hAnsi="Bookman Old Style" w:cs="Times New Roman"/>
          <w:sz w:val="24"/>
          <w:szCs w:val="24"/>
        </w:rPr>
        <w:t xml:space="preserve"> of a counterfeit strategy that was prominent in ancient times and is prominent today is the belief in a one world government which will be portrayed as a utopia and the final hope for mankind.  </w:t>
      </w:r>
    </w:p>
    <w:p w:rsidR="00754588" w:rsidRPr="009E7B69" w:rsidRDefault="00974909" w:rsidP="00974909">
      <w:pPr>
        <w:pStyle w:val="ListParagraph"/>
        <w:numPr>
          <w:ilvl w:val="0"/>
          <w:numId w:val="9"/>
        </w:numPr>
        <w:spacing w:before="100" w:beforeAutospacing="1" w:after="100" w:afterAutospacing="1" w:line="240" w:lineRule="auto"/>
        <w:rPr>
          <w:rFonts w:ascii="Bookman Old Style" w:eastAsia="Times New Roman" w:hAnsi="Bookman Old Style" w:cs="Times New Roman"/>
          <w:b/>
          <w:i/>
          <w:sz w:val="24"/>
          <w:szCs w:val="24"/>
        </w:rPr>
      </w:pPr>
      <w:r w:rsidRPr="009E7B69">
        <w:rPr>
          <w:rFonts w:ascii="Bookman Old Style" w:eastAsia="Times New Roman" w:hAnsi="Bookman Old Style" w:cs="Times New Roman"/>
          <w:b/>
          <w:i/>
          <w:sz w:val="24"/>
          <w:szCs w:val="24"/>
        </w:rPr>
        <w:t xml:space="preserve">BUT </w:t>
      </w:r>
      <w:r w:rsidR="007E689A" w:rsidRPr="009E7B69">
        <w:rPr>
          <w:rFonts w:ascii="Bookman Old Style" w:eastAsia="Times New Roman" w:hAnsi="Bookman Old Style" w:cs="Times New Roman"/>
          <w:b/>
          <w:i/>
          <w:sz w:val="24"/>
          <w:szCs w:val="24"/>
        </w:rPr>
        <w:t>the greatest purpose of the prophetic Word is the pu</w:t>
      </w:r>
      <w:r w:rsidRPr="009E7B69">
        <w:rPr>
          <w:rFonts w:ascii="Bookman Old Style" w:eastAsia="Times New Roman" w:hAnsi="Bookman Old Style" w:cs="Times New Roman"/>
          <w:b/>
          <w:i/>
          <w:sz w:val="24"/>
          <w:szCs w:val="24"/>
        </w:rPr>
        <w:t>rsuit of holiness by His people…</w:t>
      </w:r>
      <w:r w:rsidR="007E689A" w:rsidRPr="009E7B69">
        <w:rPr>
          <w:rFonts w:ascii="Bookman Old Style" w:eastAsia="Times New Roman" w:hAnsi="Bookman Old Style" w:cs="Times New Roman"/>
          <w:b/>
          <w:i/>
          <w:sz w:val="24"/>
          <w:szCs w:val="24"/>
        </w:rPr>
        <w:t xml:space="preserve">evident in one prophetic passage after another. </w:t>
      </w:r>
    </w:p>
    <w:p w:rsidR="00754588" w:rsidRPr="00DE7D26" w:rsidRDefault="007E689A" w:rsidP="00DE7D26">
      <w:pPr>
        <w:pStyle w:val="ListParagraph"/>
        <w:numPr>
          <w:ilvl w:val="0"/>
          <w:numId w:val="11"/>
        </w:numPr>
        <w:spacing w:before="100" w:beforeAutospacing="1" w:after="100" w:afterAutospacing="1" w:line="240" w:lineRule="auto"/>
        <w:rPr>
          <w:rFonts w:ascii="Bookman Old Style" w:eastAsia="Times New Roman" w:hAnsi="Bookman Old Style" w:cs="Times New Roman"/>
          <w:sz w:val="24"/>
          <w:szCs w:val="24"/>
        </w:rPr>
      </w:pPr>
      <w:r w:rsidRPr="00DE7D26">
        <w:rPr>
          <w:rFonts w:ascii="Bookman Old Style" w:eastAsia="Times New Roman" w:hAnsi="Bookman Old Style" w:cs="Times New Roman"/>
          <w:sz w:val="24"/>
          <w:szCs w:val="24"/>
        </w:rPr>
        <w:t xml:space="preserve">Check all the passages dealing with the return of the Lord and you will find that, almost without exception, </w:t>
      </w:r>
      <w:r w:rsidRPr="00DE7D26">
        <w:rPr>
          <w:rFonts w:ascii="Bookman Old Style" w:eastAsia="Times New Roman" w:hAnsi="Bookman Old Style" w:cs="Times New Roman"/>
          <w:b/>
          <w:i/>
          <w:sz w:val="24"/>
          <w:szCs w:val="24"/>
        </w:rPr>
        <w:t>our Lord’s return is used as a basis for an</w:t>
      </w:r>
      <w:r w:rsidR="00754588" w:rsidRPr="00DE7D26">
        <w:rPr>
          <w:rFonts w:ascii="Bookman Old Style" w:eastAsia="Times New Roman" w:hAnsi="Bookman Old Style" w:cs="Times New Roman"/>
          <w:b/>
          <w:i/>
          <w:sz w:val="24"/>
          <w:szCs w:val="24"/>
        </w:rPr>
        <w:t xml:space="preserve"> exhortation to godliness.</w:t>
      </w:r>
      <w:r w:rsidR="00754588" w:rsidRPr="00DE7D26">
        <w:rPr>
          <w:rFonts w:ascii="Bookman Old Style" w:eastAsia="Times New Roman" w:hAnsi="Bookman Old Style" w:cs="Times New Roman"/>
          <w:sz w:val="24"/>
          <w:szCs w:val="24"/>
        </w:rPr>
        <w:t xml:space="preserve"> Including themes like living as foreigners</w:t>
      </w:r>
      <w:r w:rsidRPr="00DE7D26">
        <w:rPr>
          <w:rFonts w:ascii="Bookman Old Style" w:eastAsia="Times New Roman" w:hAnsi="Bookman Old Style" w:cs="Times New Roman"/>
          <w:sz w:val="24"/>
          <w:szCs w:val="24"/>
        </w:rPr>
        <w:t xml:space="preserve"> in His service, living for heavenly treasure, </w:t>
      </w:r>
      <w:r w:rsidRPr="00DE7D26">
        <w:rPr>
          <w:rFonts w:ascii="Bookman Old Style" w:eastAsia="Times New Roman" w:hAnsi="Bookman Old Style" w:cs="Times New Roman"/>
          <w:sz w:val="24"/>
          <w:szCs w:val="24"/>
        </w:rPr>
        <w:lastRenderedPageBreak/>
        <w:t>and finding comfort in the midst of suffering and persecution</w:t>
      </w:r>
      <w:r w:rsidR="00DE7D26" w:rsidRPr="00DE7D26">
        <w:rPr>
          <w:rFonts w:ascii="Bookman Old Style" w:eastAsia="Times New Roman" w:hAnsi="Bookman Old Style" w:cs="Times New Roman"/>
          <w:sz w:val="24"/>
          <w:szCs w:val="24"/>
        </w:rPr>
        <w:t xml:space="preserve"> </w:t>
      </w:r>
      <w:r w:rsidRPr="00DE7D26">
        <w:rPr>
          <w:rFonts w:ascii="Bookman Old Style" w:eastAsia="Times New Roman" w:hAnsi="Bookman Old Style" w:cs="Times New Roman"/>
          <w:sz w:val="24"/>
          <w:szCs w:val="24"/>
        </w:rPr>
        <w:t>through the assurance of Christ’s return. The p</w:t>
      </w:r>
      <w:r w:rsidR="00754588" w:rsidRPr="00DE7D26">
        <w:rPr>
          <w:rFonts w:ascii="Bookman Old Style" w:eastAsia="Times New Roman" w:hAnsi="Bookman Old Style" w:cs="Times New Roman"/>
          <w:sz w:val="24"/>
          <w:szCs w:val="24"/>
        </w:rPr>
        <w:t>resent passage is no exception.</w:t>
      </w:r>
    </w:p>
    <w:p w:rsidR="007E689A" w:rsidRPr="009E7B69" w:rsidRDefault="007E689A" w:rsidP="00754588">
      <w:pPr>
        <w:pStyle w:val="ListParagraph"/>
        <w:numPr>
          <w:ilvl w:val="0"/>
          <w:numId w:val="11"/>
        </w:numPr>
        <w:spacing w:before="100" w:beforeAutospacing="1" w:after="100" w:afterAutospacing="1" w:line="240" w:lineRule="auto"/>
        <w:rPr>
          <w:rFonts w:ascii="Bookman Old Style" w:eastAsia="Times New Roman" w:hAnsi="Bookman Old Style" w:cs="Times New Roman"/>
          <w:b/>
          <w:i/>
          <w:sz w:val="24"/>
          <w:szCs w:val="24"/>
        </w:rPr>
      </w:pPr>
      <w:r w:rsidRPr="009E7B69">
        <w:rPr>
          <w:rFonts w:ascii="Bookman Old Style" w:eastAsia="Times New Roman" w:hAnsi="Bookman Old Style" w:cs="Times New Roman"/>
          <w:b/>
          <w:i/>
          <w:sz w:val="24"/>
          <w:szCs w:val="24"/>
        </w:rPr>
        <w:t>Too often we get so bogged down in the debate over when the rapture will occur (pre-trib, post-trib, mid-trib) tha</w:t>
      </w:r>
      <w:r w:rsidR="00754588" w:rsidRPr="009E7B69">
        <w:rPr>
          <w:rFonts w:ascii="Bookman Old Style" w:eastAsia="Times New Roman" w:hAnsi="Bookman Old Style" w:cs="Times New Roman"/>
          <w:b/>
          <w:i/>
          <w:sz w:val="24"/>
          <w:szCs w:val="24"/>
        </w:rPr>
        <w:t>t we tend to miss or ignore the “holy living”</w:t>
      </w:r>
      <w:r w:rsidRPr="009E7B69">
        <w:rPr>
          <w:rFonts w:ascii="Bookman Old Style" w:eastAsia="Times New Roman" w:hAnsi="Bookman Old Style" w:cs="Times New Roman"/>
          <w:b/>
          <w:i/>
          <w:sz w:val="24"/>
          <w:szCs w:val="24"/>
        </w:rPr>
        <w:t xml:space="preserve"> emphasis</w:t>
      </w:r>
      <w:r w:rsidR="00DE7D26" w:rsidRPr="009E7B69">
        <w:rPr>
          <w:rFonts w:ascii="Bookman Old Style" w:eastAsia="Times New Roman" w:hAnsi="Bookman Old Style" w:cs="Times New Roman"/>
          <w:b/>
          <w:i/>
          <w:sz w:val="24"/>
          <w:szCs w:val="24"/>
        </w:rPr>
        <w:t xml:space="preserve"> in all of these precious Scriptures on Christ’s return</w:t>
      </w:r>
      <w:r w:rsidRPr="009E7B69">
        <w:rPr>
          <w:rFonts w:ascii="Bookman Old Style" w:eastAsia="Times New Roman" w:hAnsi="Bookman Old Style" w:cs="Times New Roman"/>
          <w:b/>
          <w:i/>
          <w:sz w:val="24"/>
          <w:szCs w:val="24"/>
        </w:rPr>
        <w:t>.</w:t>
      </w:r>
    </w:p>
    <w:p w:rsidR="00754588" w:rsidRDefault="00754588" w:rsidP="007E689A">
      <w:pPr>
        <w:spacing w:before="100" w:beforeAutospacing="1" w:after="100" w:afterAutospacing="1" w:line="240" w:lineRule="auto"/>
        <w:rPr>
          <w:rFonts w:ascii="Bookman Old Style" w:eastAsia="Times New Roman" w:hAnsi="Bookman Old Style" w:cs="Times New Roman"/>
          <w:sz w:val="24"/>
          <w:szCs w:val="24"/>
        </w:rPr>
      </w:pPr>
      <w:r w:rsidRPr="00754588">
        <w:rPr>
          <w:rFonts w:ascii="Bookman Old Style" w:eastAsia="Times New Roman" w:hAnsi="Bookman Old Style" w:cs="Times New Roman"/>
          <w:b/>
          <w:sz w:val="24"/>
          <w:szCs w:val="24"/>
        </w:rPr>
        <w:t>T</w:t>
      </w:r>
      <w:r w:rsidR="007E689A" w:rsidRPr="00754588">
        <w:rPr>
          <w:rFonts w:ascii="Bookman Old Style" w:eastAsia="Times New Roman" w:hAnsi="Bookman Old Style" w:cs="Times New Roman"/>
          <w:b/>
          <w:sz w:val="24"/>
          <w:szCs w:val="24"/>
        </w:rPr>
        <w:t>he prophetic Word should mark us out as a distinct people, just as cream is separated from milk.</w:t>
      </w:r>
      <w:r w:rsidR="007E689A" w:rsidRPr="0082322E">
        <w:rPr>
          <w:rFonts w:ascii="Bookman Old Style" w:eastAsia="Times New Roman" w:hAnsi="Bookman Old Style" w:cs="Times New Roman"/>
          <w:sz w:val="24"/>
          <w:szCs w:val="24"/>
        </w:rPr>
        <w:t xml:space="preserve"> </w:t>
      </w:r>
    </w:p>
    <w:p w:rsidR="00754588" w:rsidRDefault="007E689A" w:rsidP="00754588">
      <w:pPr>
        <w:pStyle w:val="ListParagraph"/>
        <w:numPr>
          <w:ilvl w:val="0"/>
          <w:numId w:val="14"/>
        </w:numPr>
        <w:spacing w:before="100" w:beforeAutospacing="1" w:after="100" w:afterAutospacing="1" w:line="240" w:lineRule="auto"/>
        <w:rPr>
          <w:rFonts w:ascii="Bookman Old Style" w:eastAsia="Times New Roman" w:hAnsi="Bookman Old Style" w:cs="Times New Roman"/>
          <w:sz w:val="24"/>
          <w:szCs w:val="24"/>
        </w:rPr>
      </w:pPr>
      <w:r w:rsidRPr="00754588">
        <w:rPr>
          <w:rFonts w:ascii="Bookman Old Style" w:eastAsia="Times New Roman" w:hAnsi="Bookman Old Style" w:cs="Times New Roman"/>
          <w:sz w:val="24"/>
          <w:szCs w:val="24"/>
        </w:rPr>
        <w:t xml:space="preserve">We are not of this world, just as the Savior is not. This should show in the moral quality of our lives, in our values, priorities, and pursuits. </w:t>
      </w:r>
    </w:p>
    <w:p w:rsidR="00754588" w:rsidRDefault="007E689A" w:rsidP="00754588">
      <w:pPr>
        <w:pStyle w:val="ListParagraph"/>
        <w:numPr>
          <w:ilvl w:val="0"/>
          <w:numId w:val="14"/>
        </w:numPr>
        <w:spacing w:before="100" w:beforeAutospacing="1" w:after="100" w:afterAutospacing="1" w:line="240" w:lineRule="auto"/>
        <w:rPr>
          <w:rFonts w:ascii="Bookman Old Style" w:eastAsia="Times New Roman" w:hAnsi="Bookman Old Style" w:cs="Times New Roman"/>
          <w:sz w:val="24"/>
          <w:szCs w:val="24"/>
        </w:rPr>
      </w:pPr>
      <w:r w:rsidRPr="00754588">
        <w:rPr>
          <w:rFonts w:ascii="Bookman Old Style" w:eastAsia="Times New Roman" w:hAnsi="Bookman Old Style" w:cs="Times New Roman"/>
          <w:sz w:val="24"/>
          <w:szCs w:val="24"/>
        </w:rPr>
        <w:t xml:space="preserve">Paul uses several analogies in this passage to illustrate this: </w:t>
      </w:r>
      <w:r w:rsidRPr="00754588">
        <w:rPr>
          <w:rFonts w:ascii="Bookman Old Style" w:eastAsia="Times New Roman" w:hAnsi="Bookman Old Style" w:cs="Times New Roman"/>
          <w:b/>
          <w:bCs/>
          <w:sz w:val="24"/>
          <w:szCs w:val="24"/>
        </w:rPr>
        <w:t>light</w:t>
      </w:r>
      <w:r w:rsidRPr="00754588">
        <w:rPr>
          <w:rFonts w:ascii="Bookman Old Style" w:eastAsia="Times New Roman" w:hAnsi="Bookman Old Style" w:cs="Times New Roman"/>
          <w:sz w:val="24"/>
          <w:szCs w:val="24"/>
        </w:rPr>
        <w:t xml:space="preserve"> versus </w:t>
      </w:r>
      <w:r w:rsidRPr="00754588">
        <w:rPr>
          <w:rFonts w:ascii="Bookman Old Style" w:eastAsia="Times New Roman" w:hAnsi="Bookman Old Style" w:cs="Times New Roman"/>
          <w:b/>
          <w:bCs/>
          <w:sz w:val="24"/>
          <w:szCs w:val="24"/>
        </w:rPr>
        <w:t>darkness</w:t>
      </w:r>
      <w:r w:rsidRPr="00754588">
        <w:rPr>
          <w:rFonts w:ascii="Bookman Old Style" w:eastAsia="Times New Roman" w:hAnsi="Bookman Old Style" w:cs="Times New Roman"/>
          <w:sz w:val="24"/>
          <w:szCs w:val="24"/>
        </w:rPr>
        <w:t xml:space="preserve">, </w:t>
      </w:r>
      <w:r w:rsidRPr="00754588">
        <w:rPr>
          <w:rFonts w:ascii="Bookman Old Style" w:eastAsia="Times New Roman" w:hAnsi="Bookman Old Style" w:cs="Times New Roman"/>
          <w:b/>
          <w:bCs/>
          <w:sz w:val="24"/>
          <w:szCs w:val="24"/>
        </w:rPr>
        <w:t>sleep</w:t>
      </w:r>
      <w:r w:rsidRPr="00754588">
        <w:rPr>
          <w:rFonts w:ascii="Bookman Old Style" w:eastAsia="Times New Roman" w:hAnsi="Bookman Old Style" w:cs="Times New Roman"/>
          <w:sz w:val="24"/>
          <w:szCs w:val="24"/>
        </w:rPr>
        <w:t xml:space="preserve"> versus </w:t>
      </w:r>
      <w:r w:rsidRPr="00754588">
        <w:rPr>
          <w:rFonts w:ascii="Bookman Old Style" w:eastAsia="Times New Roman" w:hAnsi="Bookman Old Style" w:cs="Times New Roman"/>
          <w:b/>
          <w:bCs/>
          <w:sz w:val="24"/>
          <w:szCs w:val="24"/>
        </w:rPr>
        <w:t>alertness</w:t>
      </w:r>
      <w:r w:rsidRPr="00754588">
        <w:rPr>
          <w:rFonts w:ascii="Bookman Old Style" w:eastAsia="Times New Roman" w:hAnsi="Bookman Old Style" w:cs="Times New Roman"/>
          <w:sz w:val="24"/>
          <w:szCs w:val="24"/>
        </w:rPr>
        <w:t xml:space="preserve">, </w:t>
      </w:r>
      <w:r w:rsidRPr="00754588">
        <w:rPr>
          <w:rFonts w:ascii="Bookman Old Style" w:eastAsia="Times New Roman" w:hAnsi="Bookman Old Style" w:cs="Times New Roman"/>
          <w:b/>
          <w:bCs/>
          <w:sz w:val="24"/>
          <w:szCs w:val="24"/>
        </w:rPr>
        <w:t>drunkenness</w:t>
      </w:r>
      <w:r w:rsidRPr="00754588">
        <w:rPr>
          <w:rFonts w:ascii="Bookman Old Style" w:eastAsia="Times New Roman" w:hAnsi="Bookman Old Style" w:cs="Times New Roman"/>
          <w:sz w:val="24"/>
          <w:szCs w:val="24"/>
        </w:rPr>
        <w:t xml:space="preserve"> versus </w:t>
      </w:r>
      <w:r w:rsidRPr="00754588">
        <w:rPr>
          <w:rFonts w:ascii="Bookman Old Style" w:eastAsia="Times New Roman" w:hAnsi="Bookman Old Style" w:cs="Times New Roman"/>
          <w:b/>
          <w:bCs/>
          <w:sz w:val="24"/>
          <w:szCs w:val="24"/>
        </w:rPr>
        <w:t>soberness</w:t>
      </w:r>
      <w:r w:rsidRPr="00754588">
        <w:rPr>
          <w:rFonts w:ascii="Bookman Old Style" w:eastAsia="Times New Roman" w:hAnsi="Bookman Old Style" w:cs="Times New Roman"/>
          <w:sz w:val="24"/>
          <w:szCs w:val="24"/>
        </w:rPr>
        <w:t xml:space="preserve">, and </w:t>
      </w:r>
      <w:r w:rsidRPr="00754588">
        <w:rPr>
          <w:rFonts w:ascii="Bookman Old Style" w:eastAsia="Times New Roman" w:hAnsi="Bookman Old Style" w:cs="Times New Roman"/>
          <w:b/>
          <w:bCs/>
          <w:sz w:val="24"/>
          <w:szCs w:val="24"/>
        </w:rPr>
        <w:t>wrath</w:t>
      </w:r>
      <w:r w:rsidRPr="00754588">
        <w:rPr>
          <w:rFonts w:ascii="Bookman Old Style" w:eastAsia="Times New Roman" w:hAnsi="Bookman Old Style" w:cs="Times New Roman"/>
          <w:sz w:val="24"/>
          <w:szCs w:val="24"/>
        </w:rPr>
        <w:t xml:space="preserve"> versus </w:t>
      </w:r>
      <w:r w:rsidRPr="00754588">
        <w:rPr>
          <w:rFonts w:ascii="Bookman Old Style" w:eastAsia="Times New Roman" w:hAnsi="Bookman Old Style" w:cs="Times New Roman"/>
          <w:b/>
          <w:bCs/>
          <w:sz w:val="24"/>
          <w:szCs w:val="24"/>
        </w:rPr>
        <w:t>deliverance</w:t>
      </w:r>
      <w:r w:rsidRPr="00754588">
        <w:rPr>
          <w:rFonts w:ascii="Bookman Old Style" w:eastAsia="Times New Roman" w:hAnsi="Bookman Old Style" w:cs="Times New Roman"/>
          <w:sz w:val="24"/>
          <w:szCs w:val="24"/>
        </w:rPr>
        <w:t xml:space="preserve">. </w:t>
      </w:r>
    </w:p>
    <w:p w:rsidR="007E689A" w:rsidRPr="00754588" w:rsidRDefault="007E689A" w:rsidP="00754588">
      <w:pPr>
        <w:spacing w:before="100" w:beforeAutospacing="1" w:after="100" w:afterAutospacing="1" w:line="240" w:lineRule="auto"/>
        <w:ind w:left="360"/>
        <w:rPr>
          <w:rFonts w:ascii="Bookman Old Style" w:eastAsia="Times New Roman" w:hAnsi="Bookman Old Style" w:cs="Times New Roman"/>
          <w:b/>
          <w:i/>
          <w:sz w:val="24"/>
          <w:szCs w:val="24"/>
        </w:rPr>
      </w:pPr>
      <w:r w:rsidRPr="00754588">
        <w:rPr>
          <w:rFonts w:ascii="Bookman Old Style" w:eastAsia="Times New Roman" w:hAnsi="Bookman Old Style" w:cs="Times New Roman"/>
          <w:b/>
          <w:i/>
          <w:sz w:val="24"/>
          <w:szCs w:val="24"/>
        </w:rPr>
        <w:t xml:space="preserve">Prophecy, then, is not designed to satisfy our curiosity or an urge for the sensational. Its design, in view of what it means spiritually, is </w:t>
      </w:r>
      <w:r w:rsidR="00754588">
        <w:rPr>
          <w:rFonts w:ascii="Bookman Old Style" w:eastAsia="Times New Roman" w:hAnsi="Bookman Old Style" w:cs="Times New Roman"/>
          <w:b/>
          <w:i/>
          <w:sz w:val="24"/>
          <w:szCs w:val="24"/>
        </w:rPr>
        <w:t xml:space="preserve">TO MOTIVATE CHRISTIANS TO HOLY LIVING.  </w:t>
      </w:r>
    </w:p>
    <w:p w:rsidR="007E689A" w:rsidRPr="0082322E" w:rsidRDefault="007E689A" w:rsidP="007E689A">
      <w:pPr>
        <w:spacing w:before="100" w:beforeAutospacing="1" w:after="100" w:afterAutospacing="1" w:line="240" w:lineRule="auto"/>
        <w:outlineLvl w:val="3"/>
        <w:rPr>
          <w:rFonts w:ascii="Bookman Old Style" w:eastAsia="Times New Roman" w:hAnsi="Bookman Old Style" w:cs="Times New Roman"/>
          <w:b/>
          <w:bCs/>
          <w:sz w:val="24"/>
          <w:szCs w:val="24"/>
        </w:rPr>
      </w:pPr>
      <w:r w:rsidRPr="0082322E">
        <w:rPr>
          <w:rFonts w:ascii="Bookman Old Style" w:eastAsia="Times New Roman" w:hAnsi="Bookman Old Style" w:cs="Times New Roman"/>
          <w:b/>
          <w:bCs/>
          <w:sz w:val="24"/>
          <w:szCs w:val="24"/>
        </w:rPr>
        <w:t>Facts About the Day of the Lord</w:t>
      </w:r>
    </w:p>
    <w:p w:rsidR="007E689A" w:rsidRPr="0082322E" w:rsidRDefault="007E689A" w:rsidP="007E689A">
      <w:pPr>
        <w:spacing w:before="100" w:beforeAutospacing="1" w:after="100" w:afterAutospacing="1" w:line="240" w:lineRule="auto"/>
        <w:ind w:left="720"/>
        <w:rPr>
          <w:rFonts w:ascii="Bookman Old Style" w:eastAsia="Times New Roman" w:hAnsi="Bookman Old Style" w:cs="Times New Roman"/>
          <w:sz w:val="24"/>
          <w:szCs w:val="24"/>
        </w:rPr>
      </w:pPr>
      <w:r w:rsidRPr="00CA6314">
        <w:rPr>
          <w:rFonts w:ascii="Bookman Old Style" w:eastAsia="Times New Roman" w:hAnsi="Bookman Old Style" w:cs="Times New Roman"/>
          <w:b/>
          <w:i/>
          <w:sz w:val="24"/>
          <w:szCs w:val="24"/>
        </w:rPr>
        <w:t>1. It includes a time of great judgment and wrath on all the nations and on Israel</w:t>
      </w:r>
      <w:r w:rsidRPr="0082322E">
        <w:rPr>
          <w:rFonts w:ascii="Bookman Old Style" w:eastAsia="Times New Roman" w:hAnsi="Bookman Old Style" w:cs="Times New Roman"/>
          <w:sz w:val="24"/>
          <w:szCs w:val="24"/>
        </w:rPr>
        <w:t xml:space="preserve"> (</w:t>
      </w:r>
      <w:r w:rsidRPr="0082322E">
        <w:rPr>
          <w:rFonts w:ascii="Bookman Old Style" w:eastAsia="Times New Roman" w:hAnsi="Bookman Old Style" w:cs="Times New Roman"/>
          <w:color w:val="0000FF"/>
          <w:sz w:val="24"/>
          <w:szCs w:val="24"/>
          <w:u w:val="single"/>
        </w:rPr>
        <w:t>Isa. 2:12-21; 13:9-16; 34:1-8</w:t>
      </w:r>
      <w:r w:rsidRPr="0082322E">
        <w:rPr>
          <w:rFonts w:ascii="Bookman Old Style" w:eastAsia="Times New Roman" w:hAnsi="Bookman Old Style" w:cs="Times New Roman"/>
          <w:sz w:val="24"/>
          <w:szCs w:val="24"/>
        </w:rPr>
        <w:t xml:space="preserve">; </w:t>
      </w:r>
      <w:r w:rsidRPr="0082322E">
        <w:rPr>
          <w:rFonts w:ascii="Bookman Old Style" w:eastAsia="Times New Roman" w:hAnsi="Bookman Old Style" w:cs="Times New Roman"/>
          <w:color w:val="0000FF"/>
          <w:sz w:val="24"/>
          <w:szCs w:val="24"/>
          <w:u w:val="single"/>
        </w:rPr>
        <w:t>Joel. 1:15-2:11</w:t>
      </w:r>
      <w:r w:rsidRPr="0082322E">
        <w:rPr>
          <w:rFonts w:ascii="Bookman Old Style" w:eastAsia="Times New Roman" w:hAnsi="Bookman Old Style" w:cs="Times New Roman"/>
          <w:sz w:val="24"/>
          <w:szCs w:val="24"/>
        </w:rPr>
        <w:t xml:space="preserve">, 28-32; 3:9-12; </w:t>
      </w:r>
      <w:r w:rsidRPr="0082322E">
        <w:rPr>
          <w:rFonts w:ascii="Bookman Old Style" w:eastAsia="Times New Roman" w:hAnsi="Bookman Old Style" w:cs="Times New Roman"/>
          <w:color w:val="0000FF"/>
          <w:sz w:val="24"/>
          <w:szCs w:val="24"/>
          <w:u w:val="single"/>
        </w:rPr>
        <w:t>Amos 5:18-20</w:t>
      </w:r>
      <w:r w:rsidRPr="0082322E">
        <w:rPr>
          <w:rFonts w:ascii="Bookman Old Style" w:eastAsia="Times New Roman" w:hAnsi="Bookman Old Style" w:cs="Times New Roman"/>
          <w:sz w:val="24"/>
          <w:szCs w:val="24"/>
        </w:rPr>
        <w:t xml:space="preserve">; </w:t>
      </w:r>
      <w:r w:rsidRPr="0082322E">
        <w:rPr>
          <w:rFonts w:ascii="Bookman Old Style" w:eastAsia="Times New Roman" w:hAnsi="Bookman Old Style" w:cs="Times New Roman"/>
          <w:color w:val="0000FF"/>
          <w:sz w:val="24"/>
          <w:szCs w:val="24"/>
          <w:u w:val="single"/>
        </w:rPr>
        <w:t>Obadiah 15-17</w:t>
      </w:r>
      <w:r w:rsidRPr="0082322E">
        <w:rPr>
          <w:rFonts w:ascii="Bookman Old Style" w:eastAsia="Times New Roman" w:hAnsi="Bookman Old Style" w:cs="Times New Roman"/>
          <w:sz w:val="24"/>
          <w:szCs w:val="24"/>
        </w:rPr>
        <w:t xml:space="preserve">; </w:t>
      </w:r>
      <w:r w:rsidRPr="0082322E">
        <w:rPr>
          <w:rFonts w:ascii="Bookman Old Style" w:eastAsia="Times New Roman" w:hAnsi="Bookman Old Style" w:cs="Times New Roman"/>
          <w:color w:val="0000FF"/>
          <w:sz w:val="24"/>
          <w:szCs w:val="24"/>
          <w:u w:val="single"/>
        </w:rPr>
        <w:t>Zeph. 1:7-18</w:t>
      </w:r>
      <w:r w:rsidRPr="0082322E">
        <w:rPr>
          <w:rFonts w:ascii="Bookman Old Style" w:eastAsia="Times New Roman" w:hAnsi="Bookman Old Style" w:cs="Times New Roman"/>
          <w:sz w:val="24"/>
          <w:szCs w:val="24"/>
        </w:rPr>
        <w:t>).</w:t>
      </w:r>
    </w:p>
    <w:p w:rsidR="007E689A" w:rsidRPr="0082322E" w:rsidRDefault="007E689A" w:rsidP="007E689A">
      <w:pPr>
        <w:spacing w:before="100" w:beforeAutospacing="1" w:after="100" w:afterAutospacing="1" w:line="240" w:lineRule="auto"/>
        <w:ind w:left="720"/>
        <w:rPr>
          <w:rFonts w:ascii="Bookman Old Style" w:eastAsia="Times New Roman" w:hAnsi="Bookman Old Style" w:cs="Times New Roman"/>
          <w:sz w:val="24"/>
          <w:szCs w:val="24"/>
        </w:rPr>
      </w:pPr>
      <w:r w:rsidRPr="00CA6314">
        <w:rPr>
          <w:rFonts w:ascii="Bookman Old Style" w:eastAsia="Times New Roman" w:hAnsi="Bookman Old Style" w:cs="Times New Roman"/>
          <w:b/>
          <w:i/>
          <w:sz w:val="24"/>
          <w:szCs w:val="24"/>
        </w:rPr>
        <w:t>2. It is associated with the overthrow of God’s enemies</w:t>
      </w:r>
      <w:r w:rsidRPr="0082322E">
        <w:rPr>
          <w:rFonts w:ascii="Bookman Old Style" w:eastAsia="Times New Roman" w:hAnsi="Bookman Old Style" w:cs="Times New Roman"/>
          <w:sz w:val="24"/>
          <w:szCs w:val="24"/>
        </w:rPr>
        <w:t xml:space="preserve"> (</w:t>
      </w:r>
      <w:r w:rsidRPr="0082322E">
        <w:rPr>
          <w:rFonts w:ascii="Bookman Old Style" w:eastAsia="Times New Roman" w:hAnsi="Bookman Old Style" w:cs="Times New Roman"/>
          <w:color w:val="0000FF"/>
          <w:sz w:val="24"/>
          <w:szCs w:val="24"/>
          <w:u w:val="single"/>
        </w:rPr>
        <w:t>Isa. 2:12</w:t>
      </w:r>
      <w:r w:rsidRPr="0082322E">
        <w:rPr>
          <w:rFonts w:ascii="Bookman Old Style" w:eastAsia="Times New Roman" w:hAnsi="Bookman Old Style" w:cs="Times New Roman"/>
          <w:sz w:val="24"/>
          <w:szCs w:val="24"/>
        </w:rPr>
        <w:t xml:space="preserve">). </w:t>
      </w:r>
    </w:p>
    <w:p w:rsidR="007E689A" w:rsidRPr="0082322E" w:rsidRDefault="007E689A" w:rsidP="007E689A">
      <w:pPr>
        <w:spacing w:before="100" w:beforeAutospacing="1" w:after="100" w:afterAutospacing="1" w:line="240" w:lineRule="auto"/>
        <w:ind w:left="720"/>
        <w:rPr>
          <w:rFonts w:ascii="Bookman Old Style" w:eastAsia="Times New Roman" w:hAnsi="Bookman Old Style" w:cs="Times New Roman"/>
          <w:sz w:val="24"/>
          <w:szCs w:val="24"/>
        </w:rPr>
      </w:pPr>
      <w:r w:rsidRPr="00CA6314">
        <w:rPr>
          <w:rFonts w:ascii="Bookman Old Style" w:eastAsia="Times New Roman" w:hAnsi="Bookman Old Style" w:cs="Times New Roman"/>
          <w:b/>
          <w:i/>
          <w:sz w:val="24"/>
          <w:szCs w:val="24"/>
        </w:rPr>
        <w:t xml:space="preserve">3. It is God’s instrument of wrath to purge out the rebels from Israel and results in Israel’s return to the Lord </w:t>
      </w:r>
      <w:r w:rsidRPr="0082322E">
        <w:rPr>
          <w:rFonts w:ascii="Bookman Old Style" w:eastAsia="Times New Roman" w:hAnsi="Bookman Old Style" w:cs="Times New Roman"/>
          <w:sz w:val="24"/>
          <w:szCs w:val="24"/>
        </w:rPr>
        <w:t>(</w:t>
      </w:r>
      <w:r w:rsidRPr="0082322E">
        <w:rPr>
          <w:rFonts w:ascii="Bookman Old Style" w:eastAsia="Times New Roman" w:hAnsi="Bookman Old Style" w:cs="Times New Roman"/>
          <w:color w:val="0000FF"/>
          <w:sz w:val="24"/>
          <w:szCs w:val="24"/>
          <w:u w:val="single"/>
        </w:rPr>
        <w:t>Ezek. 20:33-39</w:t>
      </w:r>
      <w:r w:rsidRPr="0082322E">
        <w:rPr>
          <w:rFonts w:ascii="Bookman Old Style" w:eastAsia="Times New Roman" w:hAnsi="Bookman Old Style" w:cs="Times New Roman"/>
          <w:sz w:val="24"/>
          <w:szCs w:val="24"/>
        </w:rPr>
        <w:t xml:space="preserve">). </w:t>
      </w:r>
    </w:p>
    <w:p w:rsidR="00CA6314" w:rsidRDefault="007E689A" w:rsidP="007E689A">
      <w:pPr>
        <w:spacing w:before="100" w:beforeAutospacing="1" w:after="100" w:afterAutospacing="1" w:line="240" w:lineRule="auto"/>
        <w:ind w:left="720"/>
        <w:rPr>
          <w:rFonts w:ascii="Bookman Old Style" w:eastAsia="Times New Roman" w:hAnsi="Bookman Old Style" w:cs="Times New Roman"/>
          <w:sz w:val="24"/>
          <w:szCs w:val="24"/>
        </w:rPr>
      </w:pPr>
      <w:r w:rsidRPr="00CA6314">
        <w:rPr>
          <w:rFonts w:ascii="Bookman Old Style" w:eastAsia="Times New Roman" w:hAnsi="Bookman Old Style" w:cs="Times New Roman"/>
          <w:b/>
          <w:i/>
          <w:sz w:val="24"/>
          <w:szCs w:val="24"/>
        </w:rPr>
        <w:t>4. While it begins with judgment to defeat the enemies of God, it ushers in a time of great blessing called the millennium in which Christ will reign with the church, the body of Christ (</w:t>
      </w:r>
      <w:r w:rsidRPr="00CA6314">
        <w:rPr>
          <w:rFonts w:ascii="Bookman Old Style" w:eastAsia="Times New Roman" w:hAnsi="Bookman Old Style" w:cs="Times New Roman"/>
          <w:b/>
          <w:i/>
          <w:color w:val="0000FF"/>
          <w:sz w:val="24"/>
          <w:szCs w:val="24"/>
          <w:u w:val="single"/>
        </w:rPr>
        <w:t>Zeph. 1:7-18; 3:14-17</w:t>
      </w:r>
      <w:r w:rsidRPr="00CA6314">
        <w:rPr>
          <w:rFonts w:ascii="Bookman Old Style" w:eastAsia="Times New Roman" w:hAnsi="Bookman Old Style" w:cs="Times New Roman"/>
          <w:b/>
          <w:i/>
          <w:sz w:val="24"/>
          <w:szCs w:val="24"/>
        </w:rPr>
        <w:t>).</w:t>
      </w:r>
      <w:r w:rsidRPr="0082322E">
        <w:rPr>
          <w:rFonts w:ascii="Bookman Old Style" w:eastAsia="Times New Roman" w:hAnsi="Bookman Old Style" w:cs="Times New Roman"/>
          <w:sz w:val="24"/>
          <w:szCs w:val="24"/>
        </w:rPr>
        <w:t xml:space="preserve"> </w:t>
      </w:r>
    </w:p>
    <w:p w:rsidR="00CA6314" w:rsidRDefault="007E689A" w:rsidP="007E689A">
      <w:pPr>
        <w:spacing w:before="100" w:beforeAutospacing="1" w:after="100" w:afterAutospacing="1" w:line="240" w:lineRule="auto"/>
        <w:ind w:left="720"/>
        <w:rPr>
          <w:rFonts w:ascii="Bookman Old Style" w:eastAsia="Times New Roman" w:hAnsi="Bookman Old Style" w:cs="Times New Roman"/>
          <w:sz w:val="24"/>
          <w:szCs w:val="24"/>
        </w:rPr>
      </w:pPr>
      <w:r w:rsidRPr="00CA6314">
        <w:rPr>
          <w:rFonts w:ascii="Bookman Old Style" w:eastAsia="Times New Roman" w:hAnsi="Bookman Old Style" w:cs="Times New Roman"/>
          <w:b/>
          <w:i/>
          <w:sz w:val="24"/>
          <w:szCs w:val="24"/>
        </w:rPr>
        <w:t>5. The day of the Lord is also known by the terms “the time of Jacob’s distress” (</w:t>
      </w:r>
      <w:r w:rsidRPr="00CA6314">
        <w:rPr>
          <w:rFonts w:ascii="Bookman Old Style" w:eastAsia="Times New Roman" w:hAnsi="Bookman Old Style" w:cs="Times New Roman"/>
          <w:b/>
          <w:i/>
          <w:color w:val="0000FF"/>
          <w:sz w:val="24"/>
          <w:szCs w:val="24"/>
          <w:u w:val="single"/>
        </w:rPr>
        <w:t>Jer. 30:7</w:t>
      </w:r>
      <w:r w:rsidRPr="00CA6314">
        <w:rPr>
          <w:rFonts w:ascii="Bookman Old Style" w:eastAsia="Times New Roman" w:hAnsi="Bookman Old Style" w:cs="Times New Roman"/>
          <w:b/>
          <w:i/>
          <w:sz w:val="24"/>
          <w:szCs w:val="24"/>
        </w:rPr>
        <w:t>) and “Daniel’s seventieth week” (</w:t>
      </w:r>
      <w:r w:rsidRPr="00CA6314">
        <w:rPr>
          <w:rFonts w:ascii="Bookman Old Style" w:eastAsia="Times New Roman" w:hAnsi="Bookman Old Style" w:cs="Times New Roman"/>
          <w:b/>
          <w:i/>
          <w:color w:val="0000FF"/>
          <w:sz w:val="24"/>
          <w:szCs w:val="24"/>
          <w:u w:val="single"/>
        </w:rPr>
        <w:t>Dan. 9:24-29</w:t>
      </w:r>
      <w:r w:rsidR="00DE7D26" w:rsidRPr="00CA6314">
        <w:rPr>
          <w:rFonts w:ascii="Bookman Old Style" w:eastAsia="Times New Roman" w:hAnsi="Bookman Old Style" w:cs="Times New Roman"/>
          <w:b/>
          <w:i/>
          <w:sz w:val="24"/>
          <w:szCs w:val="24"/>
        </w:rPr>
        <w:t>).</w:t>
      </w:r>
      <w:r w:rsidR="00DE7D26">
        <w:rPr>
          <w:rFonts w:ascii="Bookman Old Style" w:eastAsia="Times New Roman" w:hAnsi="Bookman Old Style" w:cs="Times New Roman"/>
          <w:sz w:val="24"/>
          <w:szCs w:val="24"/>
        </w:rPr>
        <w:t xml:space="preserve">  </w:t>
      </w:r>
    </w:p>
    <w:p w:rsidR="00CA6314" w:rsidRDefault="00DE7D26" w:rsidP="00CA6314">
      <w:pPr>
        <w:pStyle w:val="ListParagraph"/>
        <w:numPr>
          <w:ilvl w:val="0"/>
          <w:numId w:val="15"/>
        </w:numPr>
        <w:spacing w:before="100" w:beforeAutospacing="1" w:after="100" w:afterAutospacing="1" w:line="240" w:lineRule="auto"/>
        <w:rPr>
          <w:rFonts w:ascii="Bookman Old Style" w:eastAsia="Times New Roman" w:hAnsi="Bookman Old Style" w:cs="Times New Roman"/>
          <w:sz w:val="24"/>
          <w:szCs w:val="24"/>
        </w:rPr>
      </w:pPr>
      <w:r w:rsidRPr="00CA6314">
        <w:rPr>
          <w:rFonts w:ascii="Bookman Old Style" w:eastAsia="Times New Roman" w:hAnsi="Bookman Old Style" w:cs="Times New Roman"/>
          <w:sz w:val="24"/>
          <w:szCs w:val="24"/>
        </w:rPr>
        <w:t>S</w:t>
      </w:r>
      <w:r w:rsidR="007E689A" w:rsidRPr="00CA6314">
        <w:rPr>
          <w:rFonts w:ascii="Bookman Old Style" w:eastAsia="Times New Roman" w:hAnsi="Bookman Old Style" w:cs="Times New Roman"/>
          <w:sz w:val="24"/>
          <w:szCs w:val="24"/>
        </w:rPr>
        <w:t xml:space="preserve">tudents of prophecy refer to this time as the Tribulation (see </w:t>
      </w:r>
      <w:r w:rsidR="007E689A" w:rsidRPr="00CA6314">
        <w:rPr>
          <w:rFonts w:ascii="Bookman Old Style" w:eastAsia="Times New Roman" w:hAnsi="Bookman Old Style" w:cs="Times New Roman"/>
          <w:color w:val="0000FF"/>
          <w:sz w:val="24"/>
          <w:szCs w:val="24"/>
          <w:u w:val="single"/>
        </w:rPr>
        <w:t>Matt. 24:9, 21, 29</w:t>
      </w:r>
      <w:r w:rsidR="007E689A" w:rsidRPr="00CA6314">
        <w:rPr>
          <w:rFonts w:ascii="Bookman Old Style" w:eastAsia="Times New Roman" w:hAnsi="Bookman Old Style" w:cs="Times New Roman"/>
          <w:sz w:val="24"/>
          <w:szCs w:val="24"/>
        </w:rPr>
        <w:t xml:space="preserve">; </w:t>
      </w:r>
      <w:r w:rsidR="007E689A" w:rsidRPr="00CA6314">
        <w:rPr>
          <w:rFonts w:ascii="Bookman Old Style" w:eastAsia="Times New Roman" w:hAnsi="Bookman Old Style" w:cs="Times New Roman"/>
          <w:color w:val="0000FF"/>
          <w:sz w:val="24"/>
          <w:szCs w:val="24"/>
          <w:u w:val="single"/>
        </w:rPr>
        <w:t>Mark 13:19, 24</w:t>
      </w:r>
      <w:r w:rsidR="007E689A" w:rsidRPr="00CA6314">
        <w:rPr>
          <w:rFonts w:ascii="Bookman Old Style" w:eastAsia="Times New Roman" w:hAnsi="Bookman Old Style" w:cs="Times New Roman"/>
          <w:sz w:val="24"/>
          <w:szCs w:val="24"/>
        </w:rPr>
        <w:t xml:space="preserve">; </w:t>
      </w:r>
      <w:r w:rsidR="007E689A" w:rsidRPr="00CA6314">
        <w:rPr>
          <w:rFonts w:ascii="Bookman Old Style" w:eastAsia="Times New Roman" w:hAnsi="Bookman Old Style" w:cs="Times New Roman"/>
          <w:color w:val="0000FF"/>
          <w:sz w:val="24"/>
          <w:szCs w:val="24"/>
          <w:u w:val="single"/>
        </w:rPr>
        <w:t>Rev. 7:14</w:t>
      </w:r>
      <w:r w:rsidR="007E689A" w:rsidRPr="00CA6314">
        <w:rPr>
          <w:rFonts w:ascii="Bookman Old Style" w:eastAsia="Times New Roman" w:hAnsi="Bookman Old Style" w:cs="Times New Roman"/>
          <w:sz w:val="24"/>
          <w:szCs w:val="24"/>
        </w:rPr>
        <w:t xml:space="preserve">). </w:t>
      </w:r>
    </w:p>
    <w:p w:rsidR="007E689A" w:rsidRPr="00CA6314" w:rsidRDefault="007E689A" w:rsidP="00CA6314">
      <w:pPr>
        <w:pStyle w:val="ListParagraph"/>
        <w:numPr>
          <w:ilvl w:val="0"/>
          <w:numId w:val="15"/>
        </w:numPr>
        <w:spacing w:before="100" w:beforeAutospacing="1" w:after="100" w:afterAutospacing="1" w:line="240" w:lineRule="auto"/>
        <w:rPr>
          <w:rFonts w:ascii="Bookman Old Style" w:eastAsia="Times New Roman" w:hAnsi="Bookman Old Style" w:cs="Times New Roman"/>
          <w:sz w:val="24"/>
          <w:szCs w:val="24"/>
        </w:rPr>
      </w:pPr>
      <w:r w:rsidRPr="00CA6314">
        <w:rPr>
          <w:rFonts w:ascii="Bookman Old Style" w:eastAsia="Times New Roman" w:hAnsi="Bookman Old Style" w:cs="Times New Roman"/>
          <w:sz w:val="24"/>
          <w:szCs w:val="24"/>
        </w:rPr>
        <w:t xml:space="preserve">The chief passage on the many characteristics and events of this time is </w:t>
      </w:r>
      <w:r w:rsidRPr="00CA6314">
        <w:rPr>
          <w:rFonts w:ascii="Bookman Old Style" w:eastAsia="Times New Roman" w:hAnsi="Bookman Old Style" w:cs="Times New Roman"/>
          <w:color w:val="0000FF"/>
          <w:sz w:val="24"/>
          <w:szCs w:val="24"/>
          <w:u w:val="single"/>
        </w:rPr>
        <w:t>Revelation 6-19</w:t>
      </w:r>
      <w:r w:rsidRPr="00CA6314">
        <w:rPr>
          <w:rFonts w:ascii="Bookman Old Style" w:eastAsia="Times New Roman" w:hAnsi="Bookman Old Style" w:cs="Times New Roman"/>
          <w:sz w:val="24"/>
          <w:szCs w:val="24"/>
        </w:rPr>
        <w:t>.</w:t>
      </w:r>
    </w:p>
    <w:p w:rsidR="00B03C31" w:rsidRDefault="00CA6314" w:rsidP="007E689A">
      <w:pPr>
        <w:spacing w:before="100" w:beforeAutospacing="1" w:after="100" w:afterAutospacing="1" w:line="240" w:lineRule="auto"/>
        <w:rPr>
          <w:rFonts w:ascii="Bookman Old Style" w:eastAsia="Times New Roman" w:hAnsi="Bookman Old Style" w:cs="Times New Roman"/>
          <w:b/>
          <w:i/>
          <w:sz w:val="24"/>
          <w:szCs w:val="24"/>
        </w:rPr>
      </w:pPr>
      <w:r w:rsidRPr="00CA6314">
        <w:rPr>
          <w:rFonts w:ascii="Bookman Old Style" w:eastAsia="Times New Roman" w:hAnsi="Bookman Old Style" w:cs="Times New Roman"/>
          <w:b/>
          <w:i/>
          <w:sz w:val="24"/>
          <w:szCs w:val="24"/>
        </w:rPr>
        <w:lastRenderedPageBreak/>
        <w:t xml:space="preserve">Note:  </w:t>
      </w:r>
      <w:r w:rsidR="00867665" w:rsidRPr="00CA6314">
        <w:rPr>
          <w:rFonts w:ascii="Bookman Old Style" w:eastAsia="Times New Roman" w:hAnsi="Bookman Old Style" w:cs="Times New Roman"/>
          <w:b/>
          <w:i/>
          <w:sz w:val="24"/>
          <w:szCs w:val="24"/>
        </w:rPr>
        <w:t>The</w:t>
      </w:r>
      <w:r w:rsidR="007E689A" w:rsidRPr="00CA6314">
        <w:rPr>
          <w:rFonts w:ascii="Bookman Old Style" w:eastAsia="Times New Roman" w:hAnsi="Bookman Old Style" w:cs="Times New Roman"/>
          <w:b/>
          <w:i/>
          <w:sz w:val="24"/>
          <w:szCs w:val="24"/>
        </w:rPr>
        <w:t xml:space="preserve"> earthly wrath </w:t>
      </w:r>
      <w:r w:rsidR="00867665" w:rsidRPr="00CA6314">
        <w:rPr>
          <w:rFonts w:ascii="Bookman Old Style" w:eastAsia="Times New Roman" w:hAnsi="Bookman Old Style" w:cs="Times New Roman"/>
          <w:b/>
          <w:i/>
          <w:sz w:val="24"/>
          <w:szCs w:val="24"/>
        </w:rPr>
        <w:t xml:space="preserve">spoken about as “the Day of the Lord” </w:t>
      </w:r>
      <w:r w:rsidR="007E689A" w:rsidRPr="00CA6314">
        <w:rPr>
          <w:rFonts w:ascii="Bookman Old Style" w:eastAsia="Times New Roman" w:hAnsi="Bookman Old Style" w:cs="Times New Roman"/>
          <w:b/>
          <w:i/>
          <w:sz w:val="24"/>
          <w:szCs w:val="24"/>
        </w:rPr>
        <w:t xml:space="preserve">does not pertain to those in Christ (v. 9). Their meeting with Christ will be “in the air” and separate from God’s dealing with those on earth. </w:t>
      </w:r>
    </w:p>
    <w:p w:rsidR="007E689A" w:rsidRPr="0082322E" w:rsidRDefault="00B03C31" w:rsidP="007E689A">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b/>
          <w:i/>
          <w:sz w:val="24"/>
          <w:szCs w:val="24"/>
        </w:rPr>
        <w:t>Biblical scholars say, “</w:t>
      </w:r>
      <w:r w:rsidR="007E689A" w:rsidRPr="00CA6314">
        <w:rPr>
          <w:rFonts w:ascii="Bookman Old Style" w:eastAsia="Times New Roman" w:hAnsi="Bookman Old Style" w:cs="Times New Roman"/>
          <w:b/>
          <w:i/>
          <w:sz w:val="24"/>
          <w:szCs w:val="24"/>
        </w:rPr>
        <w:t xml:space="preserve">Taken as a whole, the pretribulational point of view gives sense </w:t>
      </w:r>
      <w:r w:rsidR="007E689A" w:rsidRPr="00B03C31">
        <w:rPr>
          <w:rFonts w:ascii="Bookman Old Style" w:eastAsia="Times New Roman" w:hAnsi="Bookman Old Style" w:cs="Times New Roman"/>
          <w:b/>
          <w:i/>
          <w:color w:val="000000" w:themeColor="text1"/>
          <w:sz w:val="24"/>
          <w:szCs w:val="24"/>
        </w:rPr>
        <w:t xml:space="preserve">and meaning to </w:t>
      </w:r>
      <w:r w:rsidR="007E689A" w:rsidRPr="00B03C31">
        <w:rPr>
          <w:rFonts w:ascii="Bookman Old Style" w:eastAsia="Times New Roman" w:hAnsi="Bookman Old Style" w:cs="Times New Roman"/>
          <w:b/>
          <w:i/>
          <w:color w:val="000000" w:themeColor="text1"/>
          <w:sz w:val="24"/>
          <w:szCs w:val="24"/>
          <w:u w:val="single"/>
        </w:rPr>
        <w:t>1 Thessalonians 5</w:t>
      </w:r>
      <w:r w:rsidR="007E689A" w:rsidRPr="00B03C31">
        <w:rPr>
          <w:rFonts w:ascii="Bookman Old Style" w:eastAsia="Times New Roman" w:hAnsi="Bookman Old Style" w:cs="Times New Roman"/>
          <w:b/>
          <w:i/>
          <w:color w:val="000000" w:themeColor="text1"/>
          <w:sz w:val="24"/>
          <w:szCs w:val="24"/>
        </w:rPr>
        <w:t xml:space="preserve"> and explains why this is introduced after the rapture.</w:t>
      </w:r>
      <w:r w:rsidR="007E689A" w:rsidRPr="00CA6314">
        <w:rPr>
          <w:rFonts w:ascii="Bookman Old Style" w:eastAsia="Times New Roman" w:hAnsi="Bookman Old Style" w:cs="Times New Roman"/>
          <w:b/>
          <w:i/>
          <w:sz w:val="24"/>
          <w:szCs w:val="24"/>
        </w:rPr>
        <w:t xml:space="preserve"> In effect, Paul is saying that the time of the rapture cannot be determined any more than the time of the beginning of the day of the Lord, but this is of no concern to believers because our appointment is not the wrath of the day of the Lord, but rather the salvation which is ours in Christ.</w:t>
      </w:r>
      <w:r>
        <w:rPr>
          <w:rFonts w:ascii="Bookman Old Style" w:eastAsia="Times New Roman" w:hAnsi="Bookman Old Style" w:cs="Times New Roman"/>
          <w:sz w:val="24"/>
          <w:szCs w:val="24"/>
        </w:rPr>
        <w:t>”</w:t>
      </w:r>
    </w:p>
    <w:p w:rsidR="00CA6314" w:rsidRPr="001B704D" w:rsidRDefault="007E689A" w:rsidP="007E689A">
      <w:pPr>
        <w:pStyle w:val="bodytext"/>
        <w:rPr>
          <w:rFonts w:ascii="Bookman Old Style" w:hAnsi="Bookman Old Style"/>
          <w:b/>
          <w:i/>
        </w:rPr>
      </w:pPr>
      <w:r w:rsidRPr="001B704D">
        <w:rPr>
          <w:rFonts w:ascii="Bookman Old Style" w:hAnsi="Bookman Old Style"/>
          <w:b/>
          <w:i/>
        </w:rPr>
        <w:t xml:space="preserve">Verse 11. “Therefore encourage one another and build up each other, just as you are in fact doing.” </w:t>
      </w:r>
    </w:p>
    <w:p w:rsidR="00CA6314" w:rsidRPr="001B704D" w:rsidRDefault="00CA6314" w:rsidP="007E689A">
      <w:pPr>
        <w:pStyle w:val="bodytext"/>
        <w:rPr>
          <w:rFonts w:ascii="Bookman Old Style" w:hAnsi="Bookman Old Style"/>
          <w:b/>
          <w:i/>
          <w:sz w:val="28"/>
          <w:szCs w:val="28"/>
        </w:rPr>
      </w:pPr>
      <w:r w:rsidRPr="001B704D">
        <w:rPr>
          <w:rFonts w:ascii="Bookman Old Style" w:hAnsi="Bookman Old Style"/>
          <w:b/>
          <w:i/>
          <w:sz w:val="28"/>
          <w:szCs w:val="28"/>
        </w:rPr>
        <w:t>Final Application in these verses:</w:t>
      </w:r>
    </w:p>
    <w:p w:rsidR="007E689A" w:rsidRPr="0082322E" w:rsidRDefault="00CA6314" w:rsidP="007E689A">
      <w:pPr>
        <w:pStyle w:val="bodytext"/>
        <w:rPr>
          <w:rFonts w:ascii="Bookman Old Style" w:hAnsi="Bookman Old Style"/>
        </w:rPr>
      </w:pPr>
      <w:r>
        <w:rPr>
          <w:rFonts w:ascii="Bookman Old Style" w:hAnsi="Bookman Old Style"/>
          <w:b/>
          <w:bCs/>
          <w:i/>
          <w:iCs/>
        </w:rPr>
        <w:t>T</w:t>
      </w:r>
      <w:r w:rsidR="007E689A" w:rsidRPr="0082322E">
        <w:rPr>
          <w:rFonts w:ascii="Bookman Old Style" w:hAnsi="Bookman Old Style"/>
          <w:b/>
          <w:bCs/>
          <w:i/>
          <w:iCs/>
        </w:rPr>
        <w:t>wo responsibilities given</w:t>
      </w:r>
      <w:r>
        <w:rPr>
          <w:rFonts w:ascii="Bookman Old Style" w:hAnsi="Bookman Old Style"/>
          <w:b/>
          <w:bCs/>
          <w:i/>
          <w:iCs/>
        </w:rPr>
        <w:t xml:space="preserve"> to the Christian</w:t>
      </w:r>
      <w:r w:rsidR="007E689A" w:rsidRPr="0082322E">
        <w:rPr>
          <w:rFonts w:ascii="Bookman Old Style" w:hAnsi="Bookman Old Style"/>
          <w:b/>
          <w:bCs/>
          <w:i/>
          <w:iCs/>
        </w:rPr>
        <w:t>:</w:t>
      </w:r>
    </w:p>
    <w:p w:rsidR="00CA6314" w:rsidRDefault="007E689A" w:rsidP="007E689A">
      <w:pPr>
        <w:pStyle w:val="bodytext"/>
        <w:rPr>
          <w:rFonts w:ascii="Bookman Old Style" w:hAnsi="Bookman Old Style"/>
        </w:rPr>
      </w:pPr>
      <w:r w:rsidRPr="0082322E">
        <w:rPr>
          <w:rFonts w:ascii="Bookman Old Style" w:hAnsi="Bookman Old Style"/>
          <w:b/>
          <w:bCs/>
        </w:rPr>
        <w:t>(1) We are to comfort one another.</w:t>
      </w:r>
      <w:r w:rsidRPr="0082322E">
        <w:rPr>
          <w:rFonts w:ascii="Bookman Old Style" w:hAnsi="Bookman Old Style"/>
        </w:rPr>
        <w:t xml:space="preserve"> This exhortation along with the many other “one another” exhortations call on us to be involved in the lives of one another in order to give comfort and encouragement. </w:t>
      </w:r>
    </w:p>
    <w:p w:rsidR="001B704D" w:rsidRDefault="007E689A" w:rsidP="007E689A">
      <w:pPr>
        <w:pStyle w:val="bodytext"/>
        <w:rPr>
          <w:rFonts w:ascii="Bookman Old Style" w:hAnsi="Bookman Old Style"/>
        </w:rPr>
      </w:pPr>
      <w:r w:rsidRPr="0082322E">
        <w:rPr>
          <w:rFonts w:ascii="Bookman Old Style" w:hAnsi="Bookman Old Style"/>
          <w:b/>
          <w:bCs/>
        </w:rPr>
        <w:t>(2) We are to “build one another up.”</w:t>
      </w:r>
      <w:r w:rsidRPr="0082322E">
        <w:rPr>
          <w:rFonts w:ascii="Bookman Old Style" w:hAnsi="Bookman Old Style"/>
        </w:rPr>
        <w:t xml:space="preserve"> This is the Greek </w:t>
      </w:r>
      <w:r w:rsidR="00B03C31">
        <w:rPr>
          <w:rFonts w:ascii="Bookman Old Style" w:hAnsi="Bookman Old Style"/>
        </w:rPr>
        <w:t>word</w:t>
      </w:r>
      <w:r w:rsidR="00B03C31" w:rsidRPr="00B03C31">
        <w:rPr>
          <w:rFonts w:ascii="Bookman Old Style" w:hAnsi="Bookman Old Style"/>
          <w:i/>
        </w:rPr>
        <w:t xml:space="preserve"> </w:t>
      </w:r>
      <w:proofErr w:type="spellStart"/>
      <w:r w:rsidRPr="00B03C31">
        <w:rPr>
          <w:rFonts w:ascii="Bookman Old Style" w:hAnsi="Bookman Old Style"/>
          <w:i/>
        </w:rPr>
        <w:t>oikodomeo</w:t>
      </w:r>
      <w:proofErr w:type="spellEnd"/>
      <w:r w:rsidRPr="0082322E">
        <w:rPr>
          <w:rFonts w:ascii="Bookman Old Style" w:hAnsi="Bookman Old Style"/>
        </w:rPr>
        <w:t xml:space="preserve">, “to build up, erect, restore.” </w:t>
      </w:r>
    </w:p>
    <w:p w:rsidR="001B704D" w:rsidRDefault="007E689A" w:rsidP="001B704D">
      <w:pPr>
        <w:pStyle w:val="bodytext"/>
        <w:numPr>
          <w:ilvl w:val="0"/>
          <w:numId w:val="16"/>
        </w:numPr>
        <w:rPr>
          <w:rFonts w:ascii="Bookman Old Style" w:hAnsi="Bookman Old Style"/>
        </w:rPr>
      </w:pPr>
      <w:r w:rsidRPr="0082322E">
        <w:rPr>
          <w:rFonts w:ascii="Bookman Old Style" w:hAnsi="Bookman Old Style"/>
        </w:rPr>
        <w:t xml:space="preserve">We are to help one another stay sober and spiritually awake in view of who we are as Christians and in view of our glorious inheritance. </w:t>
      </w:r>
    </w:p>
    <w:p w:rsidR="001B704D" w:rsidRDefault="001B704D" w:rsidP="007E689A">
      <w:pPr>
        <w:pStyle w:val="bodytext"/>
        <w:numPr>
          <w:ilvl w:val="0"/>
          <w:numId w:val="16"/>
        </w:numPr>
        <w:rPr>
          <w:rFonts w:ascii="Bookman Old Style" w:hAnsi="Bookman Old Style"/>
        </w:rPr>
      </w:pPr>
      <w:r w:rsidRPr="001B704D">
        <w:rPr>
          <w:rFonts w:ascii="Bookman Old Style" w:hAnsi="Bookman Old Style"/>
        </w:rPr>
        <w:t>W</w:t>
      </w:r>
      <w:r w:rsidR="007E689A" w:rsidRPr="001B704D">
        <w:rPr>
          <w:rFonts w:ascii="Bookman Old Style" w:hAnsi="Bookman Old Style"/>
        </w:rPr>
        <w:t xml:space="preserve">e are to help other believers find their strength in the Savior rather than in the details of life or from the things of this world which is passing away and headed for sure destruction. </w:t>
      </w:r>
    </w:p>
    <w:p w:rsidR="001B704D" w:rsidRDefault="007E689A" w:rsidP="007E689A">
      <w:pPr>
        <w:pStyle w:val="bodytext"/>
        <w:numPr>
          <w:ilvl w:val="0"/>
          <w:numId w:val="16"/>
        </w:numPr>
        <w:rPr>
          <w:rFonts w:ascii="Bookman Old Style" w:hAnsi="Bookman Old Style"/>
        </w:rPr>
      </w:pPr>
      <w:r w:rsidRPr="001B704D">
        <w:rPr>
          <w:rFonts w:ascii="Bookman Old Style" w:hAnsi="Bookman Old Style"/>
        </w:rPr>
        <w:t xml:space="preserve">Believers do not need to be hearing something new all the time, but they often do need to remind themselves of what they already know so that they do not forget it. </w:t>
      </w:r>
    </w:p>
    <w:p w:rsidR="001B704D" w:rsidRDefault="001B704D" w:rsidP="001B704D">
      <w:pPr>
        <w:pStyle w:val="bodytext"/>
        <w:numPr>
          <w:ilvl w:val="0"/>
          <w:numId w:val="16"/>
        </w:numPr>
        <w:rPr>
          <w:rFonts w:ascii="Bookman Old Style" w:hAnsi="Bookman Old Style"/>
        </w:rPr>
      </w:pPr>
      <w:r>
        <w:rPr>
          <w:rFonts w:ascii="Bookman Old Style" w:hAnsi="Bookman Old Style"/>
        </w:rPr>
        <w:t>Christians need to take the</w:t>
      </w:r>
      <w:r w:rsidR="007E689A" w:rsidRPr="001B704D">
        <w:rPr>
          <w:rFonts w:ascii="Bookman Old Style" w:hAnsi="Bookman Old Style"/>
        </w:rPr>
        <w:t xml:space="preserve"> opportunity for mutual edification among </w:t>
      </w:r>
      <w:r>
        <w:rPr>
          <w:rFonts w:ascii="Bookman Old Style" w:hAnsi="Bookman Old Style"/>
        </w:rPr>
        <w:t>each other (the believer</w:t>
      </w:r>
      <w:r w:rsidR="00B03C31">
        <w:rPr>
          <w:rFonts w:ascii="Bookman Old Style" w:hAnsi="Bookman Old Style"/>
        </w:rPr>
        <w:t>s</w:t>
      </w:r>
      <w:r>
        <w:rPr>
          <w:rFonts w:ascii="Bookman Old Style" w:hAnsi="Bookman Old Style"/>
        </w:rPr>
        <w:t>).</w:t>
      </w:r>
      <w:r w:rsidR="007E689A" w:rsidRPr="001B704D">
        <w:rPr>
          <w:rFonts w:ascii="Bookman Old Style" w:hAnsi="Bookman Old Style"/>
        </w:rPr>
        <w:t xml:space="preserve"> </w:t>
      </w:r>
    </w:p>
    <w:p w:rsidR="007E689A" w:rsidRPr="001B704D" w:rsidRDefault="007E689A" w:rsidP="001B704D">
      <w:pPr>
        <w:pStyle w:val="bodytext"/>
        <w:numPr>
          <w:ilvl w:val="0"/>
          <w:numId w:val="16"/>
        </w:numPr>
        <w:rPr>
          <w:rFonts w:ascii="Bookman Old Style" w:hAnsi="Bookman Old Style"/>
        </w:rPr>
      </w:pPr>
      <w:r w:rsidRPr="001B704D">
        <w:rPr>
          <w:rFonts w:ascii="Bookman Old Style" w:hAnsi="Bookman Old Style"/>
        </w:rPr>
        <w:t>Mutual encouragement and edification are still needed in every local church. And encouragement and edification with reference to their hope in Christ’s return is especially needed.</w:t>
      </w:r>
    </w:p>
    <w:p w:rsidR="007C0DC4" w:rsidRPr="008068B3" w:rsidRDefault="007E689A" w:rsidP="008068B3">
      <w:pPr>
        <w:pStyle w:val="Heading3"/>
        <w:jc w:val="center"/>
        <w:rPr>
          <w:rFonts w:ascii="Bookman Old Style" w:hAnsi="Bookman Old Style"/>
        </w:rPr>
      </w:pPr>
      <w:r w:rsidRPr="0082322E">
        <w:rPr>
          <w:rFonts w:ascii="Bookman Old Style" w:hAnsi="Bookman Old Style"/>
        </w:rPr>
        <w:t>Conclusion</w:t>
      </w:r>
      <w:r w:rsidR="009E7B69">
        <w:rPr>
          <w:rFonts w:ascii="Bookman Old Style" w:hAnsi="Bookman Old Style"/>
        </w:rPr>
        <w:t xml:space="preserve"> = </w:t>
      </w:r>
      <w:proofErr w:type="gramStart"/>
      <w:r w:rsidRPr="0082322E">
        <w:rPr>
          <w:rFonts w:ascii="Bookman Old Style" w:hAnsi="Bookman Old Style"/>
        </w:rPr>
        <w:t>As</w:t>
      </w:r>
      <w:proofErr w:type="gramEnd"/>
      <w:r w:rsidRPr="0082322E">
        <w:rPr>
          <w:rFonts w:ascii="Bookman Old Style" w:hAnsi="Bookman Old Style"/>
        </w:rPr>
        <w:t xml:space="preserve"> with one prophetic passage after another, the design of the truth of this portion of Scripture is practical. It is designed both to comfort and to challenge us to godly living. </w:t>
      </w:r>
      <w:r w:rsidR="008068B3">
        <w:rPr>
          <w:rFonts w:ascii="Bookman Old Style" w:hAnsi="Bookman Old Style"/>
          <w:noProof/>
          <w:sz w:val="24"/>
          <w:szCs w:val="24"/>
        </w:rPr>
        <w:drawing>
          <wp:inline distT="0" distB="0" distL="0" distR="0">
            <wp:extent cx="5227320" cy="396240"/>
            <wp:effectExtent l="19050" t="0" r="0" b="0"/>
            <wp:docPr id="5" name="Picture 2" descr="C:\Users\Gerald\AppData\Local\Microsoft\Windows\Temporary Internet Files\Content.IE5\DDA211PW\divider-3685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AppData\Local\Microsoft\Windows\Temporary Internet Files\Content.IE5\DDA211PW\divider-36856_960_720[1].png"/>
                    <pic:cNvPicPr>
                      <a:picLocks noChangeAspect="1" noChangeArrowheads="1"/>
                    </pic:cNvPicPr>
                  </pic:nvPicPr>
                  <pic:blipFill>
                    <a:blip r:embed="rId6" cstate="print"/>
                    <a:srcRect/>
                    <a:stretch>
                      <a:fillRect/>
                    </a:stretch>
                  </pic:blipFill>
                  <pic:spPr bwMode="auto">
                    <a:xfrm>
                      <a:off x="0" y="0"/>
                      <a:ext cx="5245565" cy="397623"/>
                    </a:xfrm>
                    <a:prstGeom prst="rect">
                      <a:avLst/>
                    </a:prstGeom>
                    <a:noFill/>
                    <a:ln w="9525">
                      <a:noFill/>
                      <a:miter lim="800000"/>
                      <a:headEnd/>
                      <a:tailEnd/>
                    </a:ln>
                  </pic:spPr>
                </pic:pic>
              </a:graphicData>
            </a:graphic>
          </wp:inline>
        </w:drawing>
      </w:r>
      <w:bookmarkEnd w:id="0"/>
    </w:p>
    <w:sectPr w:rsidR="007C0DC4" w:rsidRPr="008068B3" w:rsidSect="003E4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C2AB06"/>
    <w:lvl w:ilvl="0">
      <w:numFmt w:val="decimal"/>
      <w:lvlText w:val="*"/>
      <w:lvlJc w:val="left"/>
    </w:lvl>
  </w:abstractNum>
  <w:abstractNum w:abstractNumId="1" w15:restartNumberingAfterBreak="0">
    <w:nsid w:val="03CD0BC8"/>
    <w:multiLevelType w:val="hybridMultilevel"/>
    <w:tmpl w:val="7512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10B5"/>
    <w:multiLevelType w:val="hybridMultilevel"/>
    <w:tmpl w:val="23B438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85779C"/>
    <w:multiLevelType w:val="hybridMultilevel"/>
    <w:tmpl w:val="C1DC9D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75037E"/>
    <w:multiLevelType w:val="hybridMultilevel"/>
    <w:tmpl w:val="4D567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A3528"/>
    <w:multiLevelType w:val="hybridMultilevel"/>
    <w:tmpl w:val="1E3407D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BB358DD"/>
    <w:multiLevelType w:val="hybridMultilevel"/>
    <w:tmpl w:val="D4EE5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B7460"/>
    <w:multiLevelType w:val="hybridMultilevel"/>
    <w:tmpl w:val="3C38AC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C53BC0"/>
    <w:multiLevelType w:val="multilevel"/>
    <w:tmpl w:val="0A6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B3EA1"/>
    <w:multiLevelType w:val="hybridMultilevel"/>
    <w:tmpl w:val="B0C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5609F"/>
    <w:multiLevelType w:val="hybridMultilevel"/>
    <w:tmpl w:val="16E6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804E2"/>
    <w:multiLevelType w:val="hybridMultilevel"/>
    <w:tmpl w:val="E012C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7178F"/>
    <w:multiLevelType w:val="hybridMultilevel"/>
    <w:tmpl w:val="210A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117E4"/>
    <w:multiLevelType w:val="hybridMultilevel"/>
    <w:tmpl w:val="680C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A438B"/>
    <w:multiLevelType w:val="hybridMultilevel"/>
    <w:tmpl w:val="C90C6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32C66"/>
    <w:multiLevelType w:val="hybridMultilevel"/>
    <w:tmpl w:val="7552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num>
  <w:num w:numId="4">
    <w:abstractNumId w:val="9"/>
  </w:num>
  <w:num w:numId="5">
    <w:abstractNumId w:val="1"/>
  </w:num>
  <w:num w:numId="6">
    <w:abstractNumId w:val="5"/>
  </w:num>
  <w:num w:numId="7">
    <w:abstractNumId w:val="12"/>
  </w:num>
  <w:num w:numId="8">
    <w:abstractNumId w:val="15"/>
  </w:num>
  <w:num w:numId="9">
    <w:abstractNumId w:val="6"/>
  </w:num>
  <w:num w:numId="10">
    <w:abstractNumId w:val="2"/>
  </w:num>
  <w:num w:numId="11">
    <w:abstractNumId w:val="7"/>
  </w:num>
  <w:num w:numId="12">
    <w:abstractNumId w:val="14"/>
  </w:num>
  <w:num w:numId="13">
    <w:abstractNumId w:val="13"/>
  </w:num>
  <w:num w:numId="14">
    <w:abstractNumId w:val="1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7E689A"/>
    <w:rsid w:val="000F1A8F"/>
    <w:rsid w:val="001B704D"/>
    <w:rsid w:val="001C2664"/>
    <w:rsid w:val="001F44AC"/>
    <w:rsid w:val="002503F7"/>
    <w:rsid w:val="002A09DD"/>
    <w:rsid w:val="00310184"/>
    <w:rsid w:val="003E4A99"/>
    <w:rsid w:val="00542324"/>
    <w:rsid w:val="005E0AAC"/>
    <w:rsid w:val="0062057F"/>
    <w:rsid w:val="00754588"/>
    <w:rsid w:val="007C0DC4"/>
    <w:rsid w:val="007E689A"/>
    <w:rsid w:val="008068B3"/>
    <w:rsid w:val="0082322E"/>
    <w:rsid w:val="00867665"/>
    <w:rsid w:val="008C450E"/>
    <w:rsid w:val="00974909"/>
    <w:rsid w:val="009E7B69"/>
    <w:rsid w:val="00A00CC1"/>
    <w:rsid w:val="00B03C31"/>
    <w:rsid w:val="00CA6314"/>
    <w:rsid w:val="00D134C7"/>
    <w:rsid w:val="00D47AC1"/>
    <w:rsid w:val="00DB3597"/>
    <w:rsid w:val="00DE7D26"/>
    <w:rsid w:val="00EE7135"/>
    <w:rsid w:val="00EF75AA"/>
    <w:rsid w:val="00F54042"/>
    <w:rsid w:val="00FF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18D84-5726-4123-A853-02A148C8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99"/>
  </w:style>
  <w:style w:type="paragraph" w:styleId="Heading1">
    <w:name w:val="heading 1"/>
    <w:basedOn w:val="Normal"/>
    <w:link w:val="Heading1Char"/>
    <w:uiPriority w:val="9"/>
    <w:qFormat/>
    <w:rsid w:val="007E68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68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68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68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689A"/>
    <w:rPr>
      <w:rFonts w:ascii="Times New Roman" w:eastAsia="Times New Roman" w:hAnsi="Times New Roman" w:cs="Times New Roman"/>
      <w:b/>
      <w:bCs/>
      <w:sz w:val="24"/>
      <w:szCs w:val="24"/>
    </w:rPr>
  </w:style>
  <w:style w:type="paragraph" w:customStyle="1" w:styleId="bodytext">
    <w:name w:val="bodytext"/>
    <w:basedOn w:val="Normal"/>
    <w:rsid w:val="007E68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89A"/>
    <w:rPr>
      <w:color w:val="0000FF"/>
      <w:u w:val="single"/>
    </w:rPr>
  </w:style>
  <w:style w:type="paragraph" w:styleId="NormalWeb">
    <w:name w:val="Normal (Web)"/>
    <w:basedOn w:val="Normal"/>
    <w:uiPriority w:val="99"/>
    <w:unhideWhenUsed/>
    <w:rsid w:val="007E68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7E689A"/>
  </w:style>
  <w:style w:type="character" w:customStyle="1" w:styleId="scriptref">
    <w:name w:val="scriptref"/>
    <w:basedOn w:val="DefaultParagraphFont"/>
    <w:rsid w:val="007E689A"/>
  </w:style>
  <w:style w:type="paragraph" w:styleId="Title">
    <w:name w:val="Title"/>
    <w:basedOn w:val="Normal"/>
    <w:link w:val="TitleChar"/>
    <w:qFormat/>
    <w:rsid w:val="00D47AC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8"/>
      <w:szCs w:val="20"/>
    </w:rPr>
  </w:style>
  <w:style w:type="character" w:customStyle="1" w:styleId="TitleChar">
    <w:name w:val="Title Char"/>
    <w:basedOn w:val="DefaultParagraphFont"/>
    <w:link w:val="Title"/>
    <w:rsid w:val="00D47AC1"/>
    <w:rPr>
      <w:rFonts w:ascii="Times New Roman" w:eastAsia="Times New Roman" w:hAnsi="Times New Roman" w:cs="Times New Roman"/>
      <w:b/>
      <w:i/>
      <w:sz w:val="28"/>
      <w:szCs w:val="20"/>
    </w:rPr>
  </w:style>
  <w:style w:type="paragraph" w:styleId="ListParagraph">
    <w:name w:val="List Paragraph"/>
    <w:basedOn w:val="Normal"/>
    <w:uiPriority w:val="34"/>
    <w:qFormat/>
    <w:rsid w:val="00D47AC1"/>
    <w:pPr>
      <w:ind w:left="720"/>
      <w:contextualSpacing/>
    </w:pPr>
  </w:style>
  <w:style w:type="character" w:customStyle="1" w:styleId="dt">
    <w:name w:val="dt"/>
    <w:basedOn w:val="DefaultParagraphFont"/>
    <w:rsid w:val="00D47AC1"/>
  </w:style>
  <w:style w:type="character" w:customStyle="1" w:styleId="dttext">
    <w:name w:val="dttext"/>
    <w:basedOn w:val="DefaultParagraphFont"/>
    <w:rsid w:val="00D47AC1"/>
  </w:style>
  <w:style w:type="character" w:customStyle="1" w:styleId="text">
    <w:name w:val="text"/>
    <w:basedOn w:val="DefaultParagraphFont"/>
    <w:rsid w:val="00D47AC1"/>
  </w:style>
  <w:style w:type="paragraph" w:customStyle="1" w:styleId="chapter-1">
    <w:name w:val="chapter-1"/>
    <w:basedOn w:val="Normal"/>
    <w:rsid w:val="008232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3">
      <w:bodyDiv w:val="1"/>
      <w:marLeft w:val="0"/>
      <w:marRight w:val="0"/>
      <w:marTop w:val="0"/>
      <w:marBottom w:val="0"/>
      <w:divBdr>
        <w:top w:val="none" w:sz="0" w:space="0" w:color="auto"/>
        <w:left w:val="none" w:sz="0" w:space="0" w:color="auto"/>
        <w:bottom w:val="none" w:sz="0" w:space="0" w:color="auto"/>
        <w:right w:val="none" w:sz="0" w:space="0" w:color="auto"/>
      </w:divBdr>
    </w:div>
    <w:div w:id="142545145">
      <w:bodyDiv w:val="1"/>
      <w:marLeft w:val="0"/>
      <w:marRight w:val="0"/>
      <w:marTop w:val="0"/>
      <w:marBottom w:val="0"/>
      <w:divBdr>
        <w:top w:val="none" w:sz="0" w:space="0" w:color="auto"/>
        <w:left w:val="none" w:sz="0" w:space="0" w:color="auto"/>
        <w:bottom w:val="none" w:sz="0" w:space="0" w:color="auto"/>
        <w:right w:val="none" w:sz="0" w:space="0" w:color="auto"/>
      </w:divBdr>
    </w:div>
    <w:div w:id="308629641">
      <w:bodyDiv w:val="1"/>
      <w:marLeft w:val="0"/>
      <w:marRight w:val="0"/>
      <w:marTop w:val="0"/>
      <w:marBottom w:val="0"/>
      <w:divBdr>
        <w:top w:val="none" w:sz="0" w:space="0" w:color="auto"/>
        <w:left w:val="none" w:sz="0" w:space="0" w:color="auto"/>
        <w:bottom w:val="none" w:sz="0" w:space="0" w:color="auto"/>
        <w:right w:val="none" w:sz="0" w:space="0" w:color="auto"/>
      </w:divBdr>
    </w:div>
    <w:div w:id="465513429">
      <w:bodyDiv w:val="1"/>
      <w:marLeft w:val="0"/>
      <w:marRight w:val="0"/>
      <w:marTop w:val="0"/>
      <w:marBottom w:val="0"/>
      <w:divBdr>
        <w:top w:val="none" w:sz="0" w:space="0" w:color="auto"/>
        <w:left w:val="none" w:sz="0" w:space="0" w:color="auto"/>
        <w:bottom w:val="none" w:sz="0" w:space="0" w:color="auto"/>
        <w:right w:val="none" w:sz="0" w:space="0" w:color="auto"/>
      </w:divBdr>
    </w:div>
    <w:div w:id="553126226">
      <w:bodyDiv w:val="1"/>
      <w:marLeft w:val="0"/>
      <w:marRight w:val="0"/>
      <w:marTop w:val="0"/>
      <w:marBottom w:val="0"/>
      <w:divBdr>
        <w:top w:val="none" w:sz="0" w:space="0" w:color="auto"/>
        <w:left w:val="none" w:sz="0" w:space="0" w:color="auto"/>
        <w:bottom w:val="none" w:sz="0" w:space="0" w:color="auto"/>
        <w:right w:val="none" w:sz="0" w:space="0" w:color="auto"/>
      </w:divBdr>
      <w:divsChild>
        <w:div w:id="301080893">
          <w:marLeft w:val="0"/>
          <w:marRight w:val="0"/>
          <w:marTop w:val="0"/>
          <w:marBottom w:val="0"/>
          <w:divBdr>
            <w:top w:val="none" w:sz="0" w:space="0" w:color="auto"/>
            <w:left w:val="none" w:sz="0" w:space="0" w:color="auto"/>
            <w:bottom w:val="none" w:sz="0" w:space="0" w:color="auto"/>
            <w:right w:val="none" w:sz="0" w:space="0" w:color="auto"/>
          </w:divBdr>
          <w:divsChild>
            <w:div w:id="139733899">
              <w:marLeft w:val="0"/>
              <w:marRight w:val="0"/>
              <w:marTop w:val="0"/>
              <w:marBottom w:val="0"/>
              <w:divBdr>
                <w:top w:val="none" w:sz="0" w:space="0" w:color="auto"/>
                <w:left w:val="none" w:sz="0" w:space="0" w:color="auto"/>
                <w:bottom w:val="none" w:sz="0" w:space="0" w:color="auto"/>
                <w:right w:val="none" w:sz="0" w:space="0" w:color="auto"/>
              </w:divBdr>
              <w:divsChild>
                <w:div w:id="18634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9552">
      <w:bodyDiv w:val="1"/>
      <w:marLeft w:val="0"/>
      <w:marRight w:val="0"/>
      <w:marTop w:val="0"/>
      <w:marBottom w:val="0"/>
      <w:divBdr>
        <w:top w:val="none" w:sz="0" w:space="0" w:color="auto"/>
        <w:left w:val="none" w:sz="0" w:space="0" w:color="auto"/>
        <w:bottom w:val="none" w:sz="0" w:space="0" w:color="auto"/>
        <w:right w:val="none" w:sz="0" w:space="0" w:color="auto"/>
      </w:divBdr>
    </w:div>
    <w:div w:id="1497722403">
      <w:bodyDiv w:val="1"/>
      <w:marLeft w:val="0"/>
      <w:marRight w:val="0"/>
      <w:marTop w:val="0"/>
      <w:marBottom w:val="0"/>
      <w:divBdr>
        <w:top w:val="none" w:sz="0" w:space="0" w:color="auto"/>
        <w:left w:val="none" w:sz="0" w:space="0" w:color="auto"/>
        <w:bottom w:val="none" w:sz="0" w:space="0" w:color="auto"/>
        <w:right w:val="none" w:sz="0" w:space="0" w:color="auto"/>
      </w:divBdr>
    </w:div>
    <w:div w:id="21213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3</cp:revision>
  <dcterms:created xsi:type="dcterms:W3CDTF">2020-02-10T22:17:00Z</dcterms:created>
  <dcterms:modified xsi:type="dcterms:W3CDTF">2020-02-10T22:17:00Z</dcterms:modified>
</cp:coreProperties>
</file>